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373" w:rsidRPr="00035DE5" w:rsidRDefault="00C74373" w:rsidP="00B11F26">
      <w:pPr>
        <w:shd w:val="clear" w:color="auto" w:fill="FFFFFF"/>
        <w:spacing w:before="120" w:line="600" w:lineRule="atLeast"/>
        <w:jc w:val="center"/>
        <w:outlineLvl w:val="0"/>
        <w:rPr>
          <w:rFonts w:ascii="Algerian" w:eastAsia="Times New Roman" w:hAnsi="Algerian" w:cs="Lucida Sans Unicode"/>
          <w:color w:val="000000"/>
          <w:kern w:val="36"/>
          <w:szCs w:val="24"/>
          <w:u w:val="single"/>
          <w:lang w:eastAsia="lt-LT"/>
        </w:rPr>
      </w:pPr>
      <w:r w:rsidRPr="00C74373">
        <w:rPr>
          <w:rFonts w:ascii="Algerian" w:eastAsia="Times New Roman" w:hAnsi="Algerian" w:cs="Lucida Sans Unicode"/>
          <w:color w:val="000000"/>
          <w:kern w:val="36"/>
          <w:sz w:val="44"/>
          <w:szCs w:val="44"/>
          <w:u w:val="single"/>
          <w:lang w:eastAsia="lt-LT"/>
        </w:rPr>
        <w:t>Triukšmo poveikis sveikatai</w:t>
      </w:r>
    </w:p>
    <w:p w:rsidR="001232BB" w:rsidRPr="001232BB" w:rsidRDefault="001232BB" w:rsidP="00B11F26">
      <w:pPr>
        <w:shd w:val="clear" w:color="auto" w:fill="FFFFFF"/>
        <w:spacing w:before="120" w:line="600" w:lineRule="atLeast"/>
        <w:jc w:val="center"/>
        <w:outlineLvl w:val="0"/>
        <w:rPr>
          <w:rFonts w:ascii="Lucida Sans Unicode" w:eastAsia="Times New Roman" w:hAnsi="Lucida Sans Unicode" w:cs="Lucida Sans Unicode"/>
          <w:color w:val="000000"/>
          <w:kern w:val="36"/>
          <w:szCs w:val="24"/>
          <w:lang w:eastAsia="lt-LT"/>
        </w:rPr>
      </w:pPr>
    </w:p>
    <w:p w:rsidR="00C74373" w:rsidRPr="00C74373" w:rsidRDefault="00C74373" w:rsidP="00B11F26">
      <w:pPr>
        <w:shd w:val="clear" w:color="auto" w:fill="FFFFFF"/>
        <w:spacing w:after="150"/>
        <w:jc w:val="both"/>
        <w:rPr>
          <w:rFonts w:ascii="Verdana" w:eastAsia="Times New Roman" w:hAnsi="Verdana" w:cs="Arial"/>
          <w:color w:val="000000"/>
          <w:szCs w:val="24"/>
          <w:lang w:eastAsia="lt-LT"/>
        </w:rPr>
      </w:pPr>
      <w:r w:rsidRPr="00C74373">
        <w:rPr>
          <w:rFonts w:ascii="Tahoma" w:eastAsia="Times New Roman" w:hAnsi="Tahoma" w:cs="Tahoma"/>
          <w:b/>
          <w:color w:val="000000"/>
          <w:szCs w:val="24"/>
          <w:lang w:eastAsia="lt-LT"/>
        </w:rPr>
        <w:t xml:space="preserve">Triukšmo poveikis žmogaus organizmui suskirstomas į tiesioginį ir netiesioginį. </w:t>
      </w:r>
      <w:r w:rsidRPr="00C74373">
        <w:rPr>
          <w:rFonts w:ascii="Tahoma" w:eastAsia="Times New Roman" w:hAnsi="Tahoma" w:cs="Tahoma"/>
          <w:b/>
          <w:i/>
          <w:color w:val="000000"/>
          <w:szCs w:val="24"/>
          <w:u w:val="single"/>
          <w:lang w:eastAsia="lt-LT"/>
        </w:rPr>
        <w:t>Tiesioginis poveikis</w:t>
      </w:r>
      <w:r w:rsidRPr="00C74373">
        <w:rPr>
          <w:rFonts w:ascii="Tahoma" w:eastAsia="Times New Roman" w:hAnsi="Tahoma" w:cs="Tahoma"/>
          <w:b/>
          <w:color w:val="000000"/>
          <w:szCs w:val="24"/>
          <w:lang w:eastAsia="lt-LT"/>
        </w:rPr>
        <w:t xml:space="preserve"> - akustinė trauma, klausos nuovargis, dėl triukšmo įtakos išsivystęs kurtumas. </w:t>
      </w:r>
      <w:r w:rsidRPr="00C74373">
        <w:rPr>
          <w:rFonts w:ascii="Tahoma" w:eastAsia="Times New Roman" w:hAnsi="Tahoma" w:cs="Tahoma"/>
          <w:b/>
          <w:i/>
          <w:color w:val="000000"/>
          <w:szCs w:val="24"/>
          <w:u w:val="single"/>
          <w:lang w:eastAsia="lt-LT"/>
        </w:rPr>
        <w:t>Netiesioginis triukšmo poveikis</w:t>
      </w:r>
      <w:r w:rsidR="00035DE5">
        <w:rPr>
          <w:rFonts w:ascii="Tahoma" w:eastAsia="Times New Roman" w:hAnsi="Tahoma" w:cs="Tahoma"/>
          <w:b/>
          <w:i/>
          <w:color w:val="000000"/>
          <w:szCs w:val="24"/>
          <w:u w:val="single"/>
          <w:lang w:eastAsia="lt-LT"/>
        </w:rPr>
        <w:t xml:space="preserve"> - </w:t>
      </w:r>
      <w:r w:rsidRPr="00C74373">
        <w:rPr>
          <w:rFonts w:ascii="Tahoma" w:eastAsia="Times New Roman" w:hAnsi="Tahoma" w:cs="Tahoma"/>
          <w:b/>
          <w:color w:val="000000"/>
          <w:szCs w:val="24"/>
          <w:lang w:eastAsia="lt-LT"/>
        </w:rPr>
        <w:t>turi neigiamą įtaką centrinei nervų sistemai, kraujotakos sistemai, virškinimo sistemai, endokrininei sistemai, kaulų-raumenų sistemai</w:t>
      </w:r>
      <w:r w:rsidRPr="00C74373">
        <w:rPr>
          <w:rFonts w:ascii="Tahoma" w:eastAsia="Times New Roman" w:hAnsi="Tahoma" w:cs="Tahoma"/>
          <w:color w:val="000000"/>
          <w:szCs w:val="24"/>
          <w:lang w:eastAsia="lt-LT"/>
        </w:rPr>
        <w:t>.</w:t>
      </w:r>
    </w:p>
    <w:p w:rsidR="00C74373" w:rsidRPr="00C74373" w:rsidRDefault="00C74373" w:rsidP="00B11F26">
      <w:pPr>
        <w:shd w:val="clear" w:color="auto" w:fill="FFFFFF"/>
        <w:spacing w:after="150"/>
        <w:jc w:val="both"/>
        <w:rPr>
          <w:rFonts w:ascii="Verdana" w:eastAsia="Times New Roman" w:hAnsi="Verdana" w:cs="Arial"/>
          <w:color w:val="000000"/>
          <w:szCs w:val="24"/>
          <w:lang w:eastAsia="lt-LT"/>
        </w:rPr>
      </w:pPr>
      <w:r w:rsidRPr="001366EE">
        <w:rPr>
          <w:rFonts w:ascii="Tahoma" w:eastAsia="Times New Roman" w:hAnsi="Tahoma" w:cs="Tahoma"/>
          <w:b/>
          <w:bCs/>
          <w:i/>
          <w:color w:val="000000"/>
          <w:szCs w:val="24"/>
          <w:u w:val="single"/>
          <w:lang w:eastAsia="lt-LT"/>
        </w:rPr>
        <w:t>Akustinę traumą</w:t>
      </w:r>
      <w:r w:rsidRPr="00C74373">
        <w:rPr>
          <w:rFonts w:ascii="Tahoma" w:eastAsia="Times New Roman" w:hAnsi="Tahoma" w:cs="Tahoma"/>
          <w:color w:val="000000"/>
          <w:szCs w:val="24"/>
          <w:lang w:eastAsia="lt-LT"/>
        </w:rPr>
        <w:t xml:space="preserve"> sukelia labai didelio stiprumo (130 decibelų ir daugiau) trumpalaikis triukšmo poveikis, pvz., artimas šūvis, sprogimas, reaktyvinio lėktuvo garsas. Akustinės traumos metu žmogus staigiai apkursta, smarkiai skauda ausyse, svaigsta galva, dažnai praranda sąmonę.</w:t>
      </w:r>
    </w:p>
    <w:p w:rsidR="00C74373" w:rsidRPr="00C74373" w:rsidRDefault="00C74373" w:rsidP="00B11F26">
      <w:pPr>
        <w:shd w:val="clear" w:color="auto" w:fill="FFFFFF"/>
        <w:spacing w:line="360" w:lineRule="auto"/>
        <w:jc w:val="both"/>
        <w:rPr>
          <w:rFonts w:ascii="Verdana" w:eastAsia="Times New Roman" w:hAnsi="Verdana" w:cs="Arial"/>
          <w:color w:val="000000"/>
          <w:szCs w:val="24"/>
          <w:lang w:eastAsia="lt-LT"/>
        </w:rPr>
      </w:pPr>
      <w:r w:rsidRPr="001366EE">
        <w:rPr>
          <w:rFonts w:ascii="Tahoma" w:eastAsia="Times New Roman" w:hAnsi="Tahoma" w:cs="Tahoma"/>
          <w:b/>
          <w:bCs/>
          <w:i/>
          <w:color w:val="000000"/>
          <w:szCs w:val="24"/>
          <w:u w:val="single"/>
          <w:lang w:eastAsia="lt-LT"/>
        </w:rPr>
        <w:t>Klausos nuovargis</w:t>
      </w:r>
      <w:r w:rsidRPr="00C74373">
        <w:rPr>
          <w:rFonts w:ascii="Tahoma" w:eastAsia="Times New Roman" w:hAnsi="Tahoma" w:cs="Tahoma"/>
          <w:color w:val="000000"/>
          <w:szCs w:val="24"/>
          <w:lang w:eastAsia="lt-LT"/>
        </w:rPr>
        <w:t xml:space="preserve"> – tai laikinas klausos jautrumo sumažėjimas, kuris išsivysto ilgesnį laiką (kelias valandas ar dienas) veikiant intensyviam triukšmui. Perėjus į tylesnę aplinką, klausos nuovargis praeina ir klausos funkcija atsistato. Jei klausos nuovargis kartojasi, tai klausa palaipsniui silpnėja ir vystosi įvairaus laipsnio kurtumas.</w:t>
      </w:r>
    </w:p>
    <w:p w:rsidR="00C74373" w:rsidRPr="00C74373" w:rsidRDefault="00C74373" w:rsidP="00B11F26">
      <w:pPr>
        <w:shd w:val="clear" w:color="auto" w:fill="FFFFFF"/>
        <w:spacing w:line="360" w:lineRule="auto"/>
        <w:jc w:val="both"/>
        <w:rPr>
          <w:rFonts w:ascii="Verdana" w:eastAsia="Times New Roman" w:hAnsi="Verdana" w:cs="Arial"/>
          <w:color w:val="000000"/>
          <w:szCs w:val="24"/>
          <w:lang w:eastAsia="lt-LT"/>
        </w:rPr>
      </w:pPr>
      <w:r w:rsidRPr="001366EE">
        <w:rPr>
          <w:rFonts w:ascii="Tahoma" w:eastAsia="Times New Roman" w:hAnsi="Tahoma" w:cs="Tahoma"/>
          <w:b/>
          <w:bCs/>
          <w:i/>
          <w:color w:val="000000"/>
          <w:szCs w:val="24"/>
          <w:u w:val="single"/>
          <w:lang w:eastAsia="lt-LT"/>
        </w:rPr>
        <w:t>Dėl triukšmo įtakos išsivysčiusio kurtumo</w:t>
      </w:r>
      <w:r w:rsidRPr="00C74373">
        <w:rPr>
          <w:rFonts w:ascii="Tahoma" w:eastAsia="Times New Roman" w:hAnsi="Tahoma" w:cs="Tahoma"/>
          <w:color w:val="000000"/>
          <w:szCs w:val="24"/>
          <w:lang w:eastAsia="lt-LT"/>
        </w:rPr>
        <w:t xml:space="preserve"> blogiau girdimi aukštų dažnių (virš 4000 Hz) garsai, todėl žmogus to nejaučia (neblogai girdi kalbą, radiją, televiziją, nes jų garsas yra žemo ir vidutinio dažnio (200–4000 Hz)). Nuolatos būnant triukšmingoje aplinkoje, liga progresuoja, žmogus pradeda negirdėti ne tik aukštų, bet ir vidutinių bei žemų dažnių garsų, išsivysto klausos pažeidimas, dalinis arba visiškas kurtumas.</w:t>
      </w:r>
    </w:p>
    <w:p w:rsidR="00C74373" w:rsidRDefault="00C74373" w:rsidP="00B11F26">
      <w:pPr>
        <w:shd w:val="clear" w:color="auto" w:fill="FFFFFF"/>
        <w:spacing w:line="360" w:lineRule="auto"/>
        <w:jc w:val="both"/>
        <w:rPr>
          <w:rFonts w:ascii="Tahoma" w:eastAsia="Times New Roman" w:hAnsi="Tahoma" w:cs="Tahoma"/>
          <w:color w:val="000000"/>
          <w:szCs w:val="24"/>
          <w:lang w:eastAsia="lt-LT"/>
        </w:rPr>
      </w:pPr>
      <w:r w:rsidRPr="001366EE">
        <w:rPr>
          <w:rFonts w:ascii="Tahoma" w:eastAsia="Times New Roman" w:hAnsi="Tahoma" w:cs="Tahoma"/>
          <w:b/>
          <w:bCs/>
          <w:i/>
          <w:color w:val="000000"/>
          <w:szCs w:val="24"/>
          <w:u w:val="single"/>
          <w:lang w:eastAsia="lt-LT"/>
        </w:rPr>
        <w:t>Netiesioginio triukšmo poveikis</w:t>
      </w:r>
      <w:r w:rsidRPr="00C74373">
        <w:rPr>
          <w:rFonts w:ascii="Tahoma" w:eastAsia="Times New Roman" w:hAnsi="Tahoma" w:cs="Tahoma"/>
          <w:color w:val="000000"/>
          <w:szCs w:val="24"/>
          <w:lang w:eastAsia="lt-LT"/>
        </w:rPr>
        <w:t xml:space="preserve"> sveikatai priklauso nuo jo intensyvumo ir poveikio trukmės. Triukšmo poveikis organizmui pasireiškia kaip ilgai veikiantis lėtinis </w:t>
      </w:r>
      <w:proofErr w:type="spellStart"/>
      <w:r w:rsidRPr="00C74373">
        <w:rPr>
          <w:rFonts w:ascii="Tahoma" w:eastAsia="Times New Roman" w:hAnsi="Tahoma" w:cs="Tahoma"/>
          <w:color w:val="000000"/>
          <w:szCs w:val="24"/>
          <w:lang w:eastAsia="lt-LT"/>
        </w:rPr>
        <w:t>stresorius</w:t>
      </w:r>
      <w:proofErr w:type="spellEnd"/>
      <w:r w:rsidRPr="00C74373">
        <w:rPr>
          <w:rFonts w:ascii="Tahoma" w:eastAsia="Times New Roman" w:hAnsi="Tahoma" w:cs="Tahoma"/>
          <w:color w:val="000000"/>
          <w:szCs w:val="24"/>
          <w:lang w:eastAsia="lt-LT"/>
        </w:rPr>
        <w:t xml:space="preserve">, veikdamas per centrinę nervų sistemą, sukelia įvairius organizmo </w:t>
      </w:r>
      <w:proofErr w:type="spellStart"/>
      <w:r w:rsidRPr="00C74373">
        <w:rPr>
          <w:rFonts w:ascii="Tahoma" w:eastAsia="Times New Roman" w:hAnsi="Tahoma" w:cs="Tahoma"/>
          <w:color w:val="000000"/>
          <w:szCs w:val="24"/>
          <w:lang w:eastAsia="lt-LT"/>
        </w:rPr>
        <w:t>neurohumoralinius</w:t>
      </w:r>
      <w:proofErr w:type="spellEnd"/>
      <w:r w:rsidRPr="00C74373">
        <w:rPr>
          <w:rFonts w:ascii="Tahoma" w:eastAsia="Times New Roman" w:hAnsi="Tahoma" w:cs="Tahoma"/>
          <w:color w:val="000000"/>
          <w:szCs w:val="24"/>
          <w:lang w:eastAsia="lt-LT"/>
        </w:rPr>
        <w:t xml:space="preserve"> ir vegetacinius sutrikimus, kurie gali sąlygoti šias ligas: hipertoninę ir išeminę širdies ligą, aterosklerozę, skrandžio ir dvylikapirštės žarnos lėtinius uždegimus, opaliges, neurozes, endokrininės sistemos sutrikimus, kaulų-raumenų sistemos pakitimus. Palyginus nestiprus apie 60 </w:t>
      </w:r>
      <w:proofErr w:type="spellStart"/>
      <w:r w:rsidRPr="00C74373">
        <w:rPr>
          <w:rFonts w:ascii="Tahoma" w:eastAsia="Times New Roman" w:hAnsi="Tahoma" w:cs="Tahoma"/>
          <w:color w:val="000000"/>
          <w:szCs w:val="24"/>
          <w:lang w:eastAsia="lt-LT"/>
        </w:rPr>
        <w:t>dB</w:t>
      </w:r>
      <w:proofErr w:type="spellEnd"/>
      <w:r w:rsidRPr="00C74373">
        <w:rPr>
          <w:rFonts w:ascii="Tahoma" w:eastAsia="Times New Roman" w:hAnsi="Tahoma" w:cs="Tahoma"/>
          <w:color w:val="000000"/>
          <w:szCs w:val="24"/>
          <w:lang w:eastAsia="lt-LT"/>
        </w:rPr>
        <w:t xml:space="preserve"> triukšmas jau gali sukelti galvos skausmus, svaigimą, spengimą ausyse, žmogaus kraujotakos sistema apkraunama gerokai daugiau, nei normaliomis sąlygomis. Moksliniai tyrimai nurodo, kad ir apie 42 </w:t>
      </w:r>
      <w:proofErr w:type="spellStart"/>
      <w:r w:rsidRPr="00C74373">
        <w:rPr>
          <w:rFonts w:ascii="Tahoma" w:eastAsia="Times New Roman" w:hAnsi="Tahoma" w:cs="Tahoma"/>
          <w:color w:val="000000"/>
          <w:szCs w:val="24"/>
          <w:lang w:eastAsia="lt-LT"/>
        </w:rPr>
        <w:t>dB</w:t>
      </w:r>
      <w:proofErr w:type="spellEnd"/>
      <w:r w:rsidRPr="00C74373">
        <w:rPr>
          <w:rFonts w:ascii="Tahoma" w:eastAsia="Times New Roman" w:hAnsi="Tahoma" w:cs="Tahoma"/>
          <w:color w:val="000000"/>
          <w:szCs w:val="24"/>
          <w:lang w:eastAsia="lt-LT"/>
        </w:rPr>
        <w:t xml:space="preserve"> triukšmo lygis jau gali sukelti miego sutrikimus, o ilgainiui sukelti ir nemigą. Triukšmo patologijos laipsnis visų pirma priklauso nuo jo intensyvumo ir poveikio trukmės. Triukšmo įtakoje 10-25 proc. sumažėja fizinis ir protinis darbingumas, pablogėja žmogaus klausos ir regos </w:t>
      </w:r>
      <w:proofErr w:type="spellStart"/>
      <w:r w:rsidRPr="00C74373">
        <w:rPr>
          <w:rFonts w:ascii="Tahoma" w:eastAsia="Times New Roman" w:hAnsi="Tahoma" w:cs="Tahoma"/>
          <w:color w:val="000000"/>
          <w:szCs w:val="24"/>
          <w:lang w:eastAsia="lt-LT"/>
        </w:rPr>
        <w:t>sensomotorinių</w:t>
      </w:r>
      <w:proofErr w:type="spellEnd"/>
      <w:r w:rsidRPr="00C74373">
        <w:rPr>
          <w:rFonts w:ascii="Tahoma" w:eastAsia="Times New Roman" w:hAnsi="Tahoma" w:cs="Tahoma"/>
          <w:color w:val="000000"/>
          <w:szCs w:val="24"/>
          <w:lang w:eastAsia="lt-LT"/>
        </w:rPr>
        <w:t xml:space="preserve"> reakcijų greitis, vibracinis jautrumas, judesių koordinacija, didėja gamybinių traumų rizika.</w:t>
      </w:r>
    </w:p>
    <w:p w:rsidR="00C74373" w:rsidRPr="00C74373" w:rsidRDefault="00C74373" w:rsidP="00C74373">
      <w:pPr>
        <w:shd w:val="clear" w:color="auto" w:fill="FFFFFF"/>
        <w:spacing w:line="360" w:lineRule="auto"/>
        <w:jc w:val="both"/>
        <w:rPr>
          <w:rFonts w:ascii="Verdana" w:eastAsia="Times New Roman" w:hAnsi="Verdana" w:cs="Arial"/>
          <w:color w:val="000000"/>
          <w:szCs w:val="24"/>
          <w:lang w:eastAsia="lt-LT"/>
        </w:rPr>
      </w:pPr>
    </w:p>
    <w:p w:rsidR="00C74373" w:rsidRPr="00490973" w:rsidRDefault="00C74373" w:rsidP="001B2A1C">
      <w:pPr>
        <w:pStyle w:val="Sraopastraipa"/>
        <w:numPr>
          <w:ilvl w:val="0"/>
          <w:numId w:val="31"/>
        </w:numPr>
        <w:shd w:val="clear" w:color="auto" w:fill="FFFFFF"/>
        <w:spacing w:line="360" w:lineRule="auto"/>
        <w:rPr>
          <w:rFonts w:ascii="Verdana" w:eastAsia="Times New Roman" w:hAnsi="Verdana" w:cs="Arial"/>
          <w:b/>
          <w:color w:val="000000"/>
          <w:szCs w:val="24"/>
          <w:lang w:eastAsia="lt-LT"/>
        </w:rPr>
      </w:pPr>
      <w:r w:rsidRPr="001366EE">
        <w:rPr>
          <w:rFonts w:ascii="Tahoma" w:eastAsia="Times New Roman" w:hAnsi="Tahoma" w:cs="Tahoma"/>
          <w:b/>
          <w:bCs/>
          <w:i/>
          <w:color w:val="000000"/>
          <w:szCs w:val="24"/>
          <w:u w:val="single"/>
          <w:lang w:eastAsia="lt-LT"/>
        </w:rPr>
        <w:t xml:space="preserve">Natūralių triukšmo šaltinių reikšmės decibelais:  </w:t>
      </w:r>
      <w:r w:rsidRPr="00490973">
        <w:rPr>
          <w:rFonts w:ascii="Tahoma" w:eastAsia="Times New Roman" w:hAnsi="Tahoma" w:cs="Tahoma"/>
          <w:b/>
          <w:bCs/>
          <w:color w:val="000000"/>
          <w:szCs w:val="24"/>
          <w:u w:val="single"/>
          <w:lang w:eastAsia="lt-LT"/>
        </w:rPr>
        <w:t xml:space="preserve">    </w:t>
      </w:r>
      <w:r w:rsidRPr="00490973">
        <w:rPr>
          <w:rFonts w:ascii="Tahoma" w:eastAsia="Times New Roman" w:hAnsi="Tahoma" w:cs="Tahoma"/>
          <w:b/>
          <w:bCs/>
          <w:color w:val="000000"/>
          <w:szCs w:val="24"/>
          <w:lang w:eastAsia="lt-LT"/>
        </w:rPr>
        <w:t xml:space="preserve">                                               </w:t>
      </w:r>
      <w:r w:rsidR="001B2A1C">
        <w:rPr>
          <w:rFonts w:ascii="Tahoma" w:eastAsia="Times New Roman" w:hAnsi="Tahoma" w:cs="Tahoma"/>
          <w:b/>
          <w:bCs/>
          <w:color w:val="000000"/>
          <w:szCs w:val="24"/>
          <w:lang w:eastAsia="lt-LT"/>
        </w:rPr>
        <w:sym w:font="Wingdings" w:char="F0D8"/>
      </w:r>
      <w:r w:rsidR="001B2A1C">
        <w:rPr>
          <w:rFonts w:ascii="Tahoma" w:eastAsia="Times New Roman" w:hAnsi="Tahoma" w:cs="Tahoma"/>
          <w:b/>
          <w:bCs/>
          <w:color w:val="000000"/>
          <w:szCs w:val="24"/>
          <w:lang w:eastAsia="lt-LT"/>
        </w:rPr>
        <w:t xml:space="preserve"> </w:t>
      </w:r>
      <w:r w:rsidRPr="00490973">
        <w:rPr>
          <w:rFonts w:ascii="Tahoma" w:eastAsia="Times New Roman" w:hAnsi="Tahoma" w:cs="Tahoma"/>
          <w:b/>
          <w:color w:val="000000"/>
          <w:szCs w:val="24"/>
          <w:lang w:eastAsia="lt-LT"/>
        </w:rPr>
        <w:t xml:space="preserve">savo širdies plakimas 10 </w:t>
      </w:r>
      <w:proofErr w:type="spellStart"/>
      <w:r w:rsidRPr="00490973">
        <w:rPr>
          <w:rFonts w:ascii="Tahoma" w:eastAsia="Times New Roman" w:hAnsi="Tahoma" w:cs="Tahoma"/>
          <w:b/>
          <w:color w:val="000000"/>
          <w:szCs w:val="24"/>
          <w:lang w:eastAsia="lt-LT"/>
        </w:rPr>
        <w:t>dB</w:t>
      </w:r>
      <w:proofErr w:type="spellEnd"/>
      <w:r w:rsidRPr="00490973">
        <w:rPr>
          <w:rFonts w:ascii="Tahoma" w:eastAsia="Times New Roman" w:hAnsi="Tahoma" w:cs="Tahoma"/>
          <w:b/>
          <w:bCs/>
          <w:color w:val="000000"/>
          <w:szCs w:val="24"/>
          <w:lang w:eastAsia="lt-LT"/>
        </w:rPr>
        <w:t>;</w:t>
      </w:r>
      <w:r w:rsidR="001232BB" w:rsidRPr="00490973">
        <w:rPr>
          <w:rFonts w:ascii="Tahoma" w:eastAsia="Times New Roman" w:hAnsi="Tahoma" w:cs="Tahoma"/>
          <w:b/>
          <w:bCs/>
          <w:color w:val="000000"/>
          <w:szCs w:val="24"/>
          <w:lang w:eastAsia="lt-LT"/>
        </w:rPr>
        <w:t xml:space="preserve">                                                                                  </w:t>
      </w:r>
      <w:r w:rsidRPr="00490973">
        <w:rPr>
          <w:rFonts w:ascii="Tahoma" w:eastAsia="Times New Roman" w:hAnsi="Tahoma" w:cs="Tahoma"/>
          <w:b/>
          <w:bCs/>
          <w:color w:val="000000"/>
          <w:szCs w:val="24"/>
          <w:lang w:eastAsia="lt-LT"/>
        </w:rPr>
        <w:t xml:space="preserve"> </w:t>
      </w:r>
      <w:r w:rsidR="001B2A1C">
        <w:rPr>
          <w:rFonts w:ascii="Tahoma" w:eastAsia="Times New Roman" w:hAnsi="Tahoma" w:cs="Tahoma"/>
          <w:b/>
          <w:bCs/>
          <w:color w:val="000000"/>
          <w:szCs w:val="24"/>
          <w:lang w:eastAsia="lt-LT"/>
        </w:rPr>
        <w:sym w:font="Wingdings" w:char="F0D8"/>
      </w:r>
      <w:r w:rsidR="001B2A1C">
        <w:rPr>
          <w:rFonts w:ascii="Tahoma" w:eastAsia="Times New Roman" w:hAnsi="Tahoma" w:cs="Tahoma"/>
          <w:b/>
          <w:bCs/>
          <w:color w:val="000000"/>
          <w:szCs w:val="24"/>
          <w:lang w:eastAsia="lt-LT"/>
        </w:rPr>
        <w:t xml:space="preserve"> </w:t>
      </w:r>
      <w:r w:rsidRPr="00490973">
        <w:rPr>
          <w:rFonts w:ascii="Tahoma" w:eastAsia="Times New Roman" w:hAnsi="Tahoma" w:cs="Tahoma"/>
          <w:b/>
          <w:color w:val="000000"/>
          <w:szCs w:val="24"/>
          <w:lang w:eastAsia="lt-LT"/>
        </w:rPr>
        <w:t xml:space="preserve">kišeninis laikrodis 20 </w:t>
      </w:r>
      <w:proofErr w:type="spellStart"/>
      <w:r w:rsidRPr="00490973">
        <w:rPr>
          <w:rFonts w:ascii="Tahoma" w:eastAsia="Times New Roman" w:hAnsi="Tahoma" w:cs="Tahoma"/>
          <w:b/>
          <w:color w:val="000000"/>
          <w:szCs w:val="24"/>
          <w:lang w:eastAsia="lt-LT"/>
        </w:rPr>
        <w:t>dB</w:t>
      </w:r>
      <w:proofErr w:type="spellEnd"/>
      <w:r w:rsidRPr="00490973">
        <w:rPr>
          <w:rFonts w:ascii="Tahoma" w:eastAsia="Times New Roman" w:hAnsi="Tahoma" w:cs="Tahoma"/>
          <w:b/>
          <w:bCs/>
          <w:color w:val="000000"/>
          <w:szCs w:val="24"/>
          <w:lang w:eastAsia="lt-LT"/>
        </w:rPr>
        <w:t>;</w:t>
      </w:r>
      <w:r w:rsidR="001232BB" w:rsidRPr="00490973">
        <w:rPr>
          <w:rFonts w:ascii="Tahoma" w:eastAsia="Times New Roman" w:hAnsi="Tahoma" w:cs="Tahoma"/>
          <w:b/>
          <w:bCs/>
          <w:color w:val="000000"/>
          <w:szCs w:val="24"/>
          <w:lang w:eastAsia="lt-LT"/>
        </w:rPr>
        <w:t xml:space="preserve">                                                                                              </w:t>
      </w:r>
      <w:r w:rsidRPr="00490973">
        <w:rPr>
          <w:rFonts w:ascii="Tahoma" w:eastAsia="Times New Roman" w:hAnsi="Tahoma" w:cs="Tahoma"/>
          <w:b/>
          <w:bCs/>
          <w:color w:val="000000"/>
          <w:szCs w:val="24"/>
          <w:lang w:eastAsia="lt-LT"/>
        </w:rPr>
        <w:t xml:space="preserve"> </w:t>
      </w:r>
      <w:r w:rsidR="001B2A1C">
        <w:rPr>
          <w:rFonts w:ascii="Tahoma" w:eastAsia="Times New Roman" w:hAnsi="Tahoma" w:cs="Tahoma"/>
          <w:b/>
          <w:bCs/>
          <w:color w:val="000000"/>
          <w:szCs w:val="24"/>
          <w:lang w:eastAsia="lt-LT"/>
        </w:rPr>
        <w:sym w:font="Wingdings" w:char="F0D8"/>
      </w:r>
      <w:r w:rsidR="001B2A1C">
        <w:rPr>
          <w:rFonts w:ascii="Tahoma" w:eastAsia="Times New Roman" w:hAnsi="Tahoma" w:cs="Tahoma"/>
          <w:b/>
          <w:bCs/>
          <w:color w:val="000000"/>
          <w:szCs w:val="24"/>
          <w:lang w:eastAsia="lt-LT"/>
        </w:rPr>
        <w:t xml:space="preserve"> </w:t>
      </w:r>
      <w:r w:rsidRPr="00490973">
        <w:rPr>
          <w:rFonts w:ascii="Tahoma" w:eastAsia="Times New Roman" w:hAnsi="Tahoma" w:cs="Tahoma"/>
          <w:b/>
          <w:color w:val="000000"/>
          <w:szCs w:val="24"/>
          <w:lang w:eastAsia="lt-LT"/>
        </w:rPr>
        <w:t xml:space="preserve">lapų šlamėjimas 30 </w:t>
      </w:r>
      <w:proofErr w:type="spellStart"/>
      <w:r w:rsidRPr="00490973">
        <w:rPr>
          <w:rFonts w:ascii="Tahoma" w:eastAsia="Times New Roman" w:hAnsi="Tahoma" w:cs="Tahoma"/>
          <w:b/>
          <w:color w:val="000000"/>
          <w:szCs w:val="24"/>
          <w:lang w:eastAsia="lt-LT"/>
        </w:rPr>
        <w:t>dB</w:t>
      </w:r>
      <w:proofErr w:type="spellEnd"/>
      <w:r w:rsidRPr="00490973">
        <w:rPr>
          <w:rFonts w:ascii="Tahoma" w:eastAsia="Times New Roman" w:hAnsi="Tahoma" w:cs="Tahoma"/>
          <w:b/>
          <w:bCs/>
          <w:color w:val="000000"/>
          <w:szCs w:val="24"/>
          <w:lang w:eastAsia="lt-LT"/>
        </w:rPr>
        <w:t>;</w:t>
      </w:r>
      <w:r w:rsidR="001232BB" w:rsidRPr="00490973">
        <w:rPr>
          <w:rFonts w:ascii="Tahoma" w:eastAsia="Times New Roman" w:hAnsi="Tahoma" w:cs="Tahoma"/>
          <w:b/>
          <w:bCs/>
          <w:color w:val="000000"/>
          <w:szCs w:val="24"/>
          <w:lang w:eastAsia="lt-LT"/>
        </w:rPr>
        <w:t xml:space="preserve">                                                                                    </w:t>
      </w:r>
      <w:r w:rsidRPr="00490973">
        <w:rPr>
          <w:rFonts w:ascii="Tahoma" w:eastAsia="Times New Roman" w:hAnsi="Tahoma" w:cs="Tahoma"/>
          <w:b/>
          <w:bCs/>
          <w:color w:val="000000"/>
          <w:szCs w:val="24"/>
          <w:lang w:eastAsia="lt-LT"/>
        </w:rPr>
        <w:t xml:space="preserve"> </w:t>
      </w:r>
      <w:r w:rsidR="001B2A1C">
        <w:rPr>
          <w:rFonts w:ascii="Tahoma" w:eastAsia="Times New Roman" w:hAnsi="Tahoma" w:cs="Tahoma"/>
          <w:b/>
          <w:bCs/>
          <w:color w:val="000000"/>
          <w:szCs w:val="24"/>
          <w:lang w:eastAsia="lt-LT"/>
        </w:rPr>
        <w:sym w:font="Wingdings" w:char="F0D8"/>
      </w:r>
      <w:r w:rsidR="001B2A1C">
        <w:rPr>
          <w:rFonts w:ascii="Tahoma" w:eastAsia="Times New Roman" w:hAnsi="Tahoma" w:cs="Tahoma"/>
          <w:b/>
          <w:bCs/>
          <w:color w:val="000000"/>
          <w:szCs w:val="24"/>
          <w:lang w:eastAsia="lt-LT"/>
        </w:rPr>
        <w:t xml:space="preserve"> </w:t>
      </w:r>
      <w:r w:rsidRPr="00490973">
        <w:rPr>
          <w:rFonts w:ascii="Tahoma" w:eastAsia="Times New Roman" w:hAnsi="Tahoma" w:cs="Tahoma"/>
          <w:b/>
          <w:color w:val="000000"/>
          <w:szCs w:val="24"/>
          <w:lang w:eastAsia="lt-LT"/>
        </w:rPr>
        <w:t xml:space="preserve">šnabždesys 40 </w:t>
      </w:r>
      <w:proofErr w:type="spellStart"/>
      <w:r w:rsidRPr="00490973">
        <w:rPr>
          <w:rFonts w:ascii="Tahoma" w:eastAsia="Times New Roman" w:hAnsi="Tahoma" w:cs="Tahoma"/>
          <w:b/>
          <w:color w:val="000000"/>
          <w:szCs w:val="24"/>
          <w:lang w:eastAsia="lt-LT"/>
        </w:rPr>
        <w:t>dB</w:t>
      </w:r>
      <w:proofErr w:type="spellEnd"/>
      <w:r w:rsidRPr="00490973">
        <w:rPr>
          <w:rFonts w:ascii="Tahoma" w:eastAsia="Times New Roman" w:hAnsi="Tahoma" w:cs="Tahoma"/>
          <w:b/>
          <w:bCs/>
          <w:color w:val="000000"/>
          <w:szCs w:val="24"/>
          <w:lang w:eastAsia="lt-LT"/>
        </w:rPr>
        <w:t>;</w:t>
      </w:r>
      <w:r w:rsidR="001232BB" w:rsidRPr="00490973">
        <w:rPr>
          <w:rFonts w:ascii="Tahoma" w:eastAsia="Times New Roman" w:hAnsi="Tahoma" w:cs="Tahoma"/>
          <w:b/>
          <w:bCs/>
          <w:color w:val="000000"/>
          <w:szCs w:val="24"/>
          <w:lang w:eastAsia="lt-LT"/>
        </w:rPr>
        <w:t xml:space="preserve">                                                                                                                </w:t>
      </w:r>
      <w:r w:rsidRPr="00490973">
        <w:rPr>
          <w:rFonts w:ascii="Tahoma" w:eastAsia="Times New Roman" w:hAnsi="Tahoma" w:cs="Tahoma"/>
          <w:b/>
          <w:bCs/>
          <w:color w:val="000000"/>
          <w:szCs w:val="24"/>
          <w:lang w:eastAsia="lt-LT"/>
        </w:rPr>
        <w:t xml:space="preserve"> </w:t>
      </w:r>
      <w:r w:rsidR="001B2A1C">
        <w:rPr>
          <w:rFonts w:ascii="Tahoma" w:eastAsia="Times New Roman" w:hAnsi="Tahoma" w:cs="Tahoma"/>
          <w:b/>
          <w:bCs/>
          <w:color w:val="000000"/>
          <w:szCs w:val="24"/>
          <w:lang w:eastAsia="lt-LT"/>
        </w:rPr>
        <w:sym w:font="Wingdings" w:char="F0D8"/>
      </w:r>
      <w:r w:rsidR="001B2A1C">
        <w:rPr>
          <w:rFonts w:ascii="Tahoma" w:eastAsia="Times New Roman" w:hAnsi="Tahoma" w:cs="Tahoma"/>
          <w:b/>
          <w:bCs/>
          <w:color w:val="000000"/>
          <w:szCs w:val="24"/>
          <w:lang w:eastAsia="lt-LT"/>
        </w:rPr>
        <w:t xml:space="preserve"> </w:t>
      </w:r>
      <w:r w:rsidRPr="00490973">
        <w:rPr>
          <w:rFonts w:ascii="Tahoma" w:eastAsia="Times New Roman" w:hAnsi="Tahoma" w:cs="Tahoma"/>
          <w:b/>
          <w:color w:val="000000"/>
          <w:szCs w:val="24"/>
          <w:lang w:eastAsia="lt-LT"/>
        </w:rPr>
        <w:t xml:space="preserve">garsi kalba 70 </w:t>
      </w:r>
      <w:proofErr w:type="spellStart"/>
      <w:r w:rsidRPr="00490973">
        <w:rPr>
          <w:rFonts w:ascii="Tahoma" w:eastAsia="Times New Roman" w:hAnsi="Tahoma" w:cs="Tahoma"/>
          <w:b/>
          <w:color w:val="000000"/>
          <w:szCs w:val="24"/>
          <w:lang w:eastAsia="lt-LT"/>
        </w:rPr>
        <w:t>dB</w:t>
      </w:r>
      <w:proofErr w:type="spellEnd"/>
      <w:r w:rsidRPr="00490973">
        <w:rPr>
          <w:rFonts w:ascii="Tahoma" w:eastAsia="Times New Roman" w:hAnsi="Tahoma" w:cs="Tahoma"/>
          <w:b/>
          <w:bCs/>
          <w:color w:val="000000"/>
          <w:szCs w:val="24"/>
          <w:lang w:eastAsia="lt-LT"/>
        </w:rPr>
        <w:t>;</w:t>
      </w:r>
      <w:r w:rsidR="001232BB" w:rsidRPr="00490973">
        <w:rPr>
          <w:rFonts w:ascii="Tahoma" w:eastAsia="Times New Roman" w:hAnsi="Tahoma" w:cs="Tahoma"/>
          <w:b/>
          <w:bCs/>
          <w:color w:val="000000"/>
          <w:szCs w:val="24"/>
          <w:lang w:eastAsia="lt-LT"/>
        </w:rPr>
        <w:t xml:space="preserve">                                                                                                    </w:t>
      </w:r>
      <w:r w:rsidRPr="00490973">
        <w:rPr>
          <w:rFonts w:ascii="Tahoma" w:eastAsia="Times New Roman" w:hAnsi="Tahoma" w:cs="Tahoma"/>
          <w:b/>
          <w:bCs/>
          <w:color w:val="000000"/>
          <w:szCs w:val="24"/>
          <w:lang w:eastAsia="lt-LT"/>
        </w:rPr>
        <w:t xml:space="preserve"> </w:t>
      </w:r>
      <w:r w:rsidR="001B2A1C">
        <w:rPr>
          <w:rFonts w:ascii="Tahoma" w:eastAsia="Times New Roman" w:hAnsi="Tahoma" w:cs="Tahoma"/>
          <w:b/>
          <w:bCs/>
          <w:color w:val="000000"/>
          <w:szCs w:val="24"/>
          <w:lang w:eastAsia="lt-LT"/>
        </w:rPr>
        <w:sym w:font="Wingdings" w:char="F0D8"/>
      </w:r>
      <w:r w:rsidR="001B2A1C">
        <w:rPr>
          <w:rFonts w:ascii="Tahoma" w:eastAsia="Times New Roman" w:hAnsi="Tahoma" w:cs="Tahoma"/>
          <w:b/>
          <w:bCs/>
          <w:color w:val="000000"/>
          <w:szCs w:val="24"/>
          <w:lang w:eastAsia="lt-LT"/>
        </w:rPr>
        <w:t xml:space="preserve"> </w:t>
      </w:r>
      <w:r w:rsidRPr="00490973">
        <w:rPr>
          <w:rFonts w:ascii="Tahoma" w:eastAsia="Times New Roman" w:hAnsi="Tahoma" w:cs="Tahoma"/>
          <w:b/>
          <w:color w:val="000000"/>
          <w:szCs w:val="24"/>
          <w:lang w:eastAsia="lt-LT"/>
        </w:rPr>
        <w:t xml:space="preserve">gatvės triukšmas 80 </w:t>
      </w:r>
      <w:proofErr w:type="spellStart"/>
      <w:r w:rsidRPr="00490973">
        <w:rPr>
          <w:rFonts w:ascii="Tahoma" w:eastAsia="Times New Roman" w:hAnsi="Tahoma" w:cs="Tahoma"/>
          <w:b/>
          <w:color w:val="000000"/>
          <w:szCs w:val="24"/>
          <w:lang w:eastAsia="lt-LT"/>
        </w:rPr>
        <w:t>dB</w:t>
      </w:r>
      <w:proofErr w:type="spellEnd"/>
      <w:r w:rsidRPr="00490973">
        <w:rPr>
          <w:rFonts w:ascii="Tahoma" w:eastAsia="Times New Roman" w:hAnsi="Tahoma" w:cs="Tahoma"/>
          <w:b/>
          <w:bCs/>
          <w:color w:val="000000"/>
          <w:szCs w:val="24"/>
          <w:lang w:eastAsia="lt-LT"/>
        </w:rPr>
        <w:t>,</w:t>
      </w:r>
      <w:r w:rsidR="001232BB" w:rsidRPr="00490973">
        <w:rPr>
          <w:rFonts w:ascii="Tahoma" w:eastAsia="Times New Roman" w:hAnsi="Tahoma" w:cs="Tahoma"/>
          <w:b/>
          <w:bCs/>
          <w:color w:val="000000"/>
          <w:szCs w:val="24"/>
          <w:lang w:eastAsia="lt-LT"/>
        </w:rPr>
        <w:t xml:space="preserve">                                                                                    </w:t>
      </w:r>
      <w:r w:rsidRPr="00490973">
        <w:rPr>
          <w:rFonts w:ascii="Tahoma" w:eastAsia="Times New Roman" w:hAnsi="Tahoma" w:cs="Tahoma"/>
          <w:b/>
          <w:bCs/>
          <w:color w:val="000000"/>
          <w:szCs w:val="24"/>
          <w:lang w:eastAsia="lt-LT"/>
        </w:rPr>
        <w:t xml:space="preserve"> </w:t>
      </w:r>
      <w:r w:rsidR="001B2A1C">
        <w:rPr>
          <w:rFonts w:ascii="Tahoma" w:eastAsia="Times New Roman" w:hAnsi="Tahoma" w:cs="Tahoma"/>
          <w:b/>
          <w:bCs/>
          <w:color w:val="000000"/>
          <w:szCs w:val="24"/>
          <w:lang w:eastAsia="lt-LT"/>
        </w:rPr>
        <w:sym w:font="Wingdings" w:char="F0D8"/>
      </w:r>
      <w:r w:rsidR="001B2A1C">
        <w:rPr>
          <w:rFonts w:ascii="Tahoma" w:eastAsia="Times New Roman" w:hAnsi="Tahoma" w:cs="Tahoma"/>
          <w:b/>
          <w:bCs/>
          <w:color w:val="000000"/>
          <w:szCs w:val="24"/>
          <w:lang w:eastAsia="lt-LT"/>
        </w:rPr>
        <w:t xml:space="preserve"> </w:t>
      </w:r>
      <w:r w:rsidRPr="00490973">
        <w:rPr>
          <w:rFonts w:ascii="Tahoma" w:eastAsia="Times New Roman" w:hAnsi="Tahoma" w:cs="Tahoma"/>
          <w:b/>
          <w:color w:val="000000"/>
          <w:szCs w:val="24"/>
          <w:lang w:eastAsia="lt-LT"/>
        </w:rPr>
        <w:t xml:space="preserve">sunkvežimis 85 </w:t>
      </w:r>
      <w:proofErr w:type="spellStart"/>
      <w:r w:rsidRPr="00490973">
        <w:rPr>
          <w:rFonts w:ascii="Tahoma" w:eastAsia="Times New Roman" w:hAnsi="Tahoma" w:cs="Tahoma"/>
          <w:b/>
          <w:color w:val="000000"/>
          <w:szCs w:val="24"/>
          <w:lang w:eastAsia="lt-LT"/>
        </w:rPr>
        <w:t>dB</w:t>
      </w:r>
      <w:proofErr w:type="spellEnd"/>
      <w:r w:rsidRPr="00490973">
        <w:rPr>
          <w:rFonts w:ascii="Tahoma" w:eastAsia="Times New Roman" w:hAnsi="Tahoma" w:cs="Tahoma"/>
          <w:b/>
          <w:color w:val="000000"/>
          <w:szCs w:val="24"/>
          <w:lang w:eastAsia="lt-LT"/>
        </w:rPr>
        <w:t>,</w:t>
      </w:r>
      <w:r w:rsidR="001232BB" w:rsidRPr="00490973">
        <w:rPr>
          <w:rFonts w:ascii="Tahoma" w:eastAsia="Times New Roman" w:hAnsi="Tahoma" w:cs="Tahoma"/>
          <w:b/>
          <w:color w:val="000000"/>
          <w:szCs w:val="24"/>
          <w:lang w:eastAsia="lt-LT"/>
        </w:rPr>
        <w:t xml:space="preserve">                                                                                           </w:t>
      </w:r>
      <w:r w:rsidRPr="00490973">
        <w:rPr>
          <w:rFonts w:ascii="Tahoma" w:eastAsia="Times New Roman" w:hAnsi="Tahoma" w:cs="Tahoma"/>
          <w:b/>
          <w:color w:val="000000"/>
          <w:szCs w:val="24"/>
          <w:lang w:eastAsia="lt-LT"/>
        </w:rPr>
        <w:t xml:space="preserve"> </w:t>
      </w:r>
      <w:r w:rsidR="001B2A1C">
        <w:rPr>
          <w:rFonts w:ascii="Tahoma" w:eastAsia="Times New Roman" w:hAnsi="Tahoma" w:cs="Tahoma"/>
          <w:b/>
          <w:color w:val="000000"/>
          <w:szCs w:val="24"/>
          <w:lang w:eastAsia="lt-LT"/>
        </w:rPr>
        <w:sym w:font="Wingdings" w:char="F0D8"/>
      </w:r>
      <w:r w:rsidR="001B2A1C">
        <w:rPr>
          <w:rFonts w:ascii="Tahoma" w:eastAsia="Times New Roman" w:hAnsi="Tahoma" w:cs="Tahoma"/>
          <w:b/>
          <w:color w:val="000000"/>
          <w:szCs w:val="24"/>
          <w:lang w:eastAsia="lt-LT"/>
        </w:rPr>
        <w:t xml:space="preserve"> </w:t>
      </w:r>
      <w:r w:rsidRPr="00490973">
        <w:rPr>
          <w:rFonts w:ascii="Tahoma" w:eastAsia="Times New Roman" w:hAnsi="Tahoma" w:cs="Tahoma"/>
          <w:b/>
          <w:color w:val="000000"/>
          <w:szCs w:val="24"/>
          <w:lang w:eastAsia="lt-LT"/>
        </w:rPr>
        <w:t xml:space="preserve">riksmas 90 </w:t>
      </w:r>
      <w:proofErr w:type="spellStart"/>
      <w:r w:rsidRPr="00490973">
        <w:rPr>
          <w:rFonts w:ascii="Tahoma" w:eastAsia="Times New Roman" w:hAnsi="Tahoma" w:cs="Tahoma"/>
          <w:b/>
          <w:color w:val="000000"/>
          <w:szCs w:val="24"/>
          <w:lang w:eastAsia="lt-LT"/>
        </w:rPr>
        <w:t>dB</w:t>
      </w:r>
      <w:proofErr w:type="spellEnd"/>
      <w:r w:rsidRPr="00490973">
        <w:rPr>
          <w:rFonts w:ascii="Tahoma" w:eastAsia="Times New Roman" w:hAnsi="Tahoma" w:cs="Tahoma"/>
          <w:b/>
          <w:color w:val="000000"/>
          <w:szCs w:val="24"/>
          <w:lang w:eastAsia="lt-LT"/>
        </w:rPr>
        <w:t xml:space="preserve">, </w:t>
      </w:r>
      <w:r w:rsidR="001232BB" w:rsidRPr="00490973">
        <w:rPr>
          <w:rFonts w:ascii="Tahoma" w:eastAsia="Times New Roman" w:hAnsi="Tahoma" w:cs="Tahoma"/>
          <w:b/>
          <w:color w:val="000000"/>
          <w:szCs w:val="24"/>
          <w:lang w:eastAsia="lt-LT"/>
        </w:rPr>
        <w:t xml:space="preserve">                                                                                                </w:t>
      </w:r>
      <w:r w:rsidR="001B2A1C">
        <w:rPr>
          <w:rFonts w:ascii="Tahoma" w:eastAsia="Times New Roman" w:hAnsi="Tahoma" w:cs="Tahoma"/>
          <w:b/>
          <w:color w:val="000000"/>
          <w:szCs w:val="24"/>
          <w:lang w:eastAsia="lt-LT"/>
        </w:rPr>
        <w:sym w:font="Wingdings" w:char="F0D8"/>
      </w:r>
      <w:r w:rsidR="001B2A1C">
        <w:rPr>
          <w:rFonts w:ascii="Tahoma" w:eastAsia="Times New Roman" w:hAnsi="Tahoma" w:cs="Tahoma"/>
          <w:b/>
          <w:color w:val="000000"/>
          <w:szCs w:val="24"/>
          <w:lang w:eastAsia="lt-LT"/>
        </w:rPr>
        <w:t xml:space="preserve"> </w:t>
      </w:r>
      <w:r w:rsidRPr="00490973">
        <w:rPr>
          <w:rFonts w:ascii="Tahoma" w:eastAsia="Times New Roman" w:hAnsi="Tahoma" w:cs="Tahoma"/>
          <w:b/>
          <w:color w:val="000000"/>
          <w:szCs w:val="24"/>
          <w:lang w:eastAsia="lt-LT"/>
        </w:rPr>
        <w:t xml:space="preserve">motociklas 95-110 </w:t>
      </w:r>
      <w:proofErr w:type="spellStart"/>
      <w:r w:rsidRPr="00490973">
        <w:rPr>
          <w:rFonts w:ascii="Tahoma" w:eastAsia="Times New Roman" w:hAnsi="Tahoma" w:cs="Tahoma"/>
          <w:b/>
          <w:color w:val="000000"/>
          <w:szCs w:val="24"/>
          <w:lang w:eastAsia="lt-LT"/>
        </w:rPr>
        <w:t>dB</w:t>
      </w:r>
      <w:proofErr w:type="spellEnd"/>
      <w:r w:rsidRPr="00490973">
        <w:rPr>
          <w:rFonts w:ascii="Tahoma" w:eastAsia="Times New Roman" w:hAnsi="Tahoma" w:cs="Tahoma"/>
          <w:b/>
          <w:color w:val="000000"/>
          <w:szCs w:val="24"/>
          <w:lang w:eastAsia="lt-LT"/>
        </w:rPr>
        <w:t>.</w:t>
      </w:r>
    </w:p>
    <w:p w:rsidR="00C74373" w:rsidRPr="001366EE" w:rsidRDefault="00C74373" w:rsidP="00035DE5">
      <w:pPr>
        <w:shd w:val="clear" w:color="auto" w:fill="FFFFFF"/>
        <w:spacing w:line="360" w:lineRule="auto"/>
        <w:ind w:left="360"/>
        <w:rPr>
          <w:rFonts w:ascii="Verdana" w:eastAsia="Times New Roman" w:hAnsi="Verdana" w:cs="Arial"/>
          <w:i/>
          <w:color w:val="000000"/>
          <w:szCs w:val="24"/>
          <w:u w:val="single"/>
          <w:lang w:eastAsia="lt-LT"/>
        </w:rPr>
      </w:pPr>
      <w:r w:rsidRPr="001366EE">
        <w:rPr>
          <w:rFonts w:ascii="Tahoma" w:eastAsia="Times New Roman" w:hAnsi="Tahoma" w:cs="Tahoma"/>
          <w:b/>
          <w:bCs/>
          <w:i/>
          <w:color w:val="000000"/>
          <w:szCs w:val="24"/>
          <w:lang w:eastAsia="lt-LT"/>
        </w:rPr>
        <w:t xml:space="preserve">    </w:t>
      </w:r>
      <w:r w:rsidRPr="001366EE">
        <w:rPr>
          <w:rFonts w:ascii="Tahoma" w:eastAsia="Times New Roman" w:hAnsi="Tahoma" w:cs="Tahoma"/>
          <w:b/>
          <w:bCs/>
          <w:i/>
          <w:color w:val="000000"/>
          <w:szCs w:val="24"/>
          <w:u w:val="single"/>
          <w:lang w:eastAsia="lt-LT"/>
        </w:rPr>
        <w:t>Skiriamos šios triukšmo poveikio pakopos:</w:t>
      </w:r>
    </w:p>
    <w:p w:rsidR="00C74373" w:rsidRPr="001366EE" w:rsidRDefault="001B2A1C" w:rsidP="001B2A1C">
      <w:pPr>
        <w:shd w:val="clear" w:color="auto" w:fill="FFFFFF"/>
        <w:spacing w:before="72" w:after="72" w:line="300" w:lineRule="atLeast"/>
        <w:ind w:left="426"/>
        <w:rPr>
          <w:rFonts w:ascii="Verdana" w:eastAsia="Times New Roman" w:hAnsi="Verdana" w:cs="Arial"/>
          <w:b/>
          <w:color w:val="000000"/>
          <w:szCs w:val="24"/>
          <w:lang w:eastAsia="lt-LT"/>
        </w:rPr>
      </w:pPr>
      <w:r w:rsidRPr="001366EE">
        <w:rPr>
          <w:rFonts w:ascii="Tahoma" w:eastAsia="Times New Roman" w:hAnsi="Tahoma" w:cs="Tahoma"/>
          <w:b/>
          <w:color w:val="000000"/>
          <w:szCs w:val="24"/>
          <w:lang w:eastAsia="lt-LT"/>
        </w:rPr>
        <w:sym w:font="Wingdings" w:char="F0D8"/>
      </w:r>
      <w:r w:rsidRPr="001366EE">
        <w:rPr>
          <w:rFonts w:ascii="Tahoma" w:eastAsia="Times New Roman" w:hAnsi="Tahoma" w:cs="Tahoma"/>
          <w:b/>
          <w:color w:val="000000"/>
          <w:szCs w:val="24"/>
          <w:lang w:eastAsia="lt-LT"/>
        </w:rPr>
        <w:t xml:space="preserve"> </w:t>
      </w:r>
      <w:r w:rsidR="00490973" w:rsidRPr="001366EE">
        <w:rPr>
          <w:rFonts w:ascii="Tahoma" w:eastAsia="Times New Roman" w:hAnsi="Tahoma" w:cs="Tahoma"/>
          <w:b/>
          <w:color w:val="000000"/>
          <w:szCs w:val="24"/>
          <w:lang w:eastAsia="lt-LT"/>
        </w:rPr>
        <w:t>tyla</w:t>
      </w:r>
      <w:r w:rsidR="00C74373" w:rsidRPr="001366EE">
        <w:rPr>
          <w:rFonts w:ascii="Tahoma" w:eastAsia="Times New Roman" w:hAnsi="Tahoma" w:cs="Tahoma"/>
          <w:b/>
          <w:color w:val="000000"/>
          <w:szCs w:val="24"/>
          <w:lang w:eastAsia="lt-LT"/>
        </w:rPr>
        <w:t xml:space="preserve">– 0 </w:t>
      </w:r>
      <w:proofErr w:type="spellStart"/>
      <w:r w:rsidR="00C74373" w:rsidRPr="001366EE">
        <w:rPr>
          <w:rFonts w:ascii="Tahoma" w:eastAsia="Times New Roman" w:hAnsi="Tahoma" w:cs="Tahoma"/>
          <w:b/>
          <w:color w:val="000000"/>
          <w:szCs w:val="24"/>
          <w:lang w:eastAsia="lt-LT"/>
        </w:rPr>
        <w:t>dB</w:t>
      </w:r>
      <w:proofErr w:type="spellEnd"/>
      <w:r w:rsidR="00C74373" w:rsidRPr="001366EE">
        <w:rPr>
          <w:rFonts w:ascii="Tahoma" w:eastAsia="Times New Roman" w:hAnsi="Tahoma" w:cs="Tahoma"/>
          <w:b/>
          <w:color w:val="000000"/>
          <w:szCs w:val="24"/>
          <w:lang w:eastAsia="lt-LT"/>
        </w:rPr>
        <w:t>;</w:t>
      </w:r>
    </w:p>
    <w:p w:rsidR="00C74373" w:rsidRPr="001366EE" w:rsidRDefault="00C74373" w:rsidP="00490973">
      <w:pPr>
        <w:numPr>
          <w:ilvl w:val="0"/>
          <w:numId w:val="26"/>
        </w:numPr>
        <w:shd w:val="clear" w:color="auto" w:fill="FFFFFF"/>
        <w:spacing w:before="72" w:after="72" w:line="300" w:lineRule="atLeast"/>
        <w:rPr>
          <w:rFonts w:ascii="Verdana" w:eastAsia="Times New Roman" w:hAnsi="Verdana" w:cs="Arial"/>
          <w:b/>
          <w:color w:val="000000"/>
          <w:szCs w:val="24"/>
          <w:lang w:eastAsia="lt-LT"/>
        </w:rPr>
      </w:pPr>
      <w:r w:rsidRPr="001366EE">
        <w:rPr>
          <w:rFonts w:ascii="Tahoma" w:eastAsia="Times New Roman" w:hAnsi="Tahoma" w:cs="Tahoma"/>
          <w:b/>
          <w:color w:val="000000"/>
          <w:szCs w:val="24"/>
          <w:lang w:eastAsia="lt-LT"/>
        </w:rPr>
        <w:t xml:space="preserve">normalus triukšmo fonas – 0-40 </w:t>
      </w:r>
      <w:proofErr w:type="spellStart"/>
      <w:r w:rsidRPr="001366EE">
        <w:rPr>
          <w:rFonts w:ascii="Tahoma" w:eastAsia="Times New Roman" w:hAnsi="Tahoma" w:cs="Tahoma"/>
          <w:b/>
          <w:color w:val="000000"/>
          <w:szCs w:val="24"/>
          <w:lang w:eastAsia="lt-LT"/>
        </w:rPr>
        <w:t>dB</w:t>
      </w:r>
      <w:proofErr w:type="spellEnd"/>
      <w:r w:rsidRPr="001366EE">
        <w:rPr>
          <w:rFonts w:ascii="Tahoma" w:eastAsia="Times New Roman" w:hAnsi="Tahoma" w:cs="Tahoma"/>
          <w:b/>
          <w:color w:val="000000"/>
          <w:szCs w:val="24"/>
          <w:lang w:eastAsia="lt-LT"/>
        </w:rPr>
        <w:t xml:space="preserve">; </w:t>
      </w:r>
      <w:bookmarkStart w:id="0" w:name="_GoBack"/>
      <w:bookmarkEnd w:id="0"/>
    </w:p>
    <w:p w:rsidR="00C74373" w:rsidRPr="001366EE" w:rsidRDefault="00C74373" w:rsidP="00490973">
      <w:pPr>
        <w:numPr>
          <w:ilvl w:val="0"/>
          <w:numId w:val="26"/>
        </w:numPr>
        <w:shd w:val="clear" w:color="auto" w:fill="FFFFFF"/>
        <w:spacing w:before="72" w:after="72" w:line="300" w:lineRule="atLeast"/>
        <w:rPr>
          <w:rFonts w:ascii="Verdana" w:eastAsia="Times New Roman" w:hAnsi="Verdana" w:cs="Arial"/>
          <w:b/>
          <w:color w:val="000000"/>
          <w:szCs w:val="24"/>
          <w:lang w:eastAsia="lt-LT"/>
        </w:rPr>
      </w:pPr>
      <w:r w:rsidRPr="001366EE">
        <w:rPr>
          <w:rFonts w:ascii="Tahoma" w:eastAsia="Times New Roman" w:hAnsi="Tahoma" w:cs="Tahoma"/>
          <w:b/>
          <w:color w:val="000000"/>
          <w:szCs w:val="24"/>
          <w:lang w:eastAsia="lt-LT"/>
        </w:rPr>
        <w:t xml:space="preserve">psichologinis poveikis – 40-80 </w:t>
      </w:r>
      <w:proofErr w:type="spellStart"/>
      <w:r w:rsidRPr="001366EE">
        <w:rPr>
          <w:rFonts w:ascii="Tahoma" w:eastAsia="Times New Roman" w:hAnsi="Tahoma" w:cs="Tahoma"/>
          <w:b/>
          <w:color w:val="000000"/>
          <w:szCs w:val="24"/>
          <w:lang w:eastAsia="lt-LT"/>
        </w:rPr>
        <w:t>dB</w:t>
      </w:r>
      <w:proofErr w:type="spellEnd"/>
      <w:r w:rsidRPr="001366EE">
        <w:rPr>
          <w:rFonts w:ascii="Tahoma" w:eastAsia="Times New Roman" w:hAnsi="Tahoma" w:cs="Tahoma"/>
          <w:b/>
          <w:color w:val="000000"/>
          <w:szCs w:val="24"/>
          <w:lang w:eastAsia="lt-LT"/>
        </w:rPr>
        <w:t>;</w:t>
      </w:r>
    </w:p>
    <w:p w:rsidR="00C74373" w:rsidRPr="001366EE" w:rsidRDefault="00490973" w:rsidP="00490973">
      <w:pPr>
        <w:numPr>
          <w:ilvl w:val="0"/>
          <w:numId w:val="26"/>
        </w:numPr>
        <w:shd w:val="clear" w:color="auto" w:fill="FFFFFF"/>
        <w:spacing w:before="72" w:after="72" w:line="300" w:lineRule="atLeast"/>
        <w:rPr>
          <w:rFonts w:ascii="Verdana" w:eastAsia="Times New Roman" w:hAnsi="Verdana" w:cs="Arial"/>
          <w:b/>
          <w:color w:val="000000"/>
          <w:szCs w:val="24"/>
          <w:lang w:eastAsia="lt-LT"/>
        </w:rPr>
      </w:pPr>
      <w:r w:rsidRPr="001366EE">
        <w:rPr>
          <w:rFonts w:ascii="Tahoma" w:eastAsia="Times New Roman" w:hAnsi="Tahoma" w:cs="Tahoma"/>
          <w:b/>
          <w:color w:val="000000"/>
          <w:szCs w:val="24"/>
          <w:lang w:eastAsia="lt-LT"/>
        </w:rPr>
        <w:t xml:space="preserve">tyla </w:t>
      </w:r>
      <w:r w:rsidR="00C74373" w:rsidRPr="001366EE">
        <w:rPr>
          <w:rFonts w:ascii="Tahoma" w:eastAsia="Times New Roman" w:hAnsi="Tahoma" w:cs="Tahoma"/>
          <w:b/>
          <w:color w:val="000000"/>
          <w:szCs w:val="24"/>
          <w:lang w:eastAsia="lt-LT"/>
        </w:rPr>
        <w:t xml:space="preserve">fiziologinis poveikis – 80-120 </w:t>
      </w:r>
      <w:proofErr w:type="spellStart"/>
      <w:r w:rsidR="00C74373" w:rsidRPr="001366EE">
        <w:rPr>
          <w:rFonts w:ascii="Tahoma" w:eastAsia="Times New Roman" w:hAnsi="Tahoma" w:cs="Tahoma"/>
          <w:b/>
          <w:color w:val="000000"/>
          <w:szCs w:val="24"/>
          <w:lang w:eastAsia="lt-LT"/>
        </w:rPr>
        <w:t>dB</w:t>
      </w:r>
      <w:proofErr w:type="spellEnd"/>
      <w:r w:rsidR="00C74373" w:rsidRPr="001366EE">
        <w:rPr>
          <w:rFonts w:ascii="Tahoma" w:eastAsia="Times New Roman" w:hAnsi="Tahoma" w:cs="Tahoma"/>
          <w:b/>
          <w:color w:val="000000"/>
          <w:szCs w:val="24"/>
          <w:lang w:eastAsia="lt-LT"/>
        </w:rPr>
        <w:t xml:space="preserve">; </w:t>
      </w:r>
    </w:p>
    <w:p w:rsidR="00C74373" w:rsidRPr="001366EE" w:rsidRDefault="00C74373" w:rsidP="00490973">
      <w:pPr>
        <w:numPr>
          <w:ilvl w:val="0"/>
          <w:numId w:val="26"/>
        </w:numPr>
        <w:shd w:val="clear" w:color="auto" w:fill="FFFFFF"/>
        <w:spacing w:before="72" w:after="72" w:line="300" w:lineRule="atLeast"/>
        <w:rPr>
          <w:rFonts w:ascii="Verdana" w:eastAsia="Times New Roman" w:hAnsi="Verdana" w:cs="Arial"/>
          <w:b/>
          <w:color w:val="000000"/>
          <w:szCs w:val="24"/>
          <w:lang w:eastAsia="lt-LT"/>
        </w:rPr>
      </w:pPr>
      <w:r w:rsidRPr="001366EE">
        <w:rPr>
          <w:rFonts w:ascii="Tahoma" w:eastAsia="Times New Roman" w:hAnsi="Tahoma" w:cs="Tahoma"/>
          <w:b/>
          <w:color w:val="000000"/>
          <w:szCs w:val="24"/>
          <w:lang w:eastAsia="lt-LT"/>
        </w:rPr>
        <w:t xml:space="preserve">traumatizmas – 120-140 </w:t>
      </w:r>
      <w:proofErr w:type="spellStart"/>
      <w:r w:rsidRPr="001366EE">
        <w:rPr>
          <w:rFonts w:ascii="Tahoma" w:eastAsia="Times New Roman" w:hAnsi="Tahoma" w:cs="Tahoma"/>
          <w:b/>
          <w:color w:val="000000"/>
          <w:szCs w:val="24"/>
          <w:lang w:eastAsia="lt-LT"/>
        </w:rPr>
        <w:t>dB</w:t>
      </w:r>
      <w:proofErr w:type="spellEnd"/>
      <w:r w:rsidRPr="001366EE">
        <w:rPr>
          <w:rFonts w:ascii="Tahoma" w:eastAsia="Times New Roman" w:hAnsi="Tahoma" w:cs="Tahoma"/>
          <w:b/>
          <w:color w:val="000000"/>
          <w:szCs w:val="24"/>
          <w:lang w:eastAsia="lt-LT"/>
        </w:rPr>
        <w:t xml:space="preserve">; </w:t>
      </w:r>
    </w:p>
    <w:p w:rsidR="00C74373" w:rsidRPr="00C74373" w:rsidRDefault="00C74373" w:rsidP="00490973">
      <w:pPr>
        <w:numPr>
          <w:ilvl w:val="0"/>
          <w:numId w:val="26"/>
        </w:numPr>
        <w:shd w:val="clear" w:color="auto" w:fill="FFFFFF"/>
        <w:spacing w:before="72" w:after="72" w:line="360" w:lineRule="auto"/>
        <w:rPr>
          <w:rFonts w:ascii="Verdana" w:eastAsia="Times New Roman" w:hAnsi="Verdana" w:cs="Arial"/>
          <w:color w:val="000000"/>
          <w:szCs w:val="24"/>
          <w:lang w:eastAsia="lt-LT"/>
        </w:rPr>
      </w:pPr>
      <w:r w:rsidRPr="001366EE">
        <w:rPr>
          <w:rFonts w:ascii="Tahoma" w:eastAsia="Times New Roman" w:hAnsi="Tahoma" w:cs="Tahoma"/>
          <w:b/>
          <w:color w:val="000000"/>
          <w:szCs w:val="24"/>
          <w:lang w:eastAsia="lt-LT"/>
        </w:rPr>
        <w:t xml:space="preserve">šokas (poveikis prietaisams ir konstrukcijoms) – 140-160 </w:t>
      </w:r>
      <w:proofErr w:type="spellStart"/>
      <w:r w:rsidR="00490973" w:rsidRPr="001366EE">
        <w:rPr>
          <w:rFonts w:ascii="Tahoma" w:eastAsia="Times New Roman" w:hAnsi="Tahoma" w:cs="Tahoma"/>
          <w:b/>
          <w:color w:val="000000"/>
          <w:szCs w:val="24"/>
          <w:lang w:eastAsia="lt-LT"/>
        </w:rPr>
        <w:t>d</w:t>
      </w:r>
      <w:r w:rsidRPr="001366EE">
        <w:rPr>
          <w:rFonts w:ascii="Tahoma" w:eastAsia="Times New Roman" w:hAnsi="Tahoma" w:cs="Tahoma"/>
          <w:b/>
          <w:color w:val="000000"/>
          <w:szCs w:val="24"/>
          <w:lang w:eastAsia="lt-LT"/>
        </w:rPr>
        <w:t>b</w:t>
      </w:r>
      <w:proofErr w:type="spellEnd"/>
      <w:r w:rsidR="00490973" w:rsidRPr="001366EE">
        <w:rPr>
          <w:rFonts w:ascii="Tahoma" w:eastAsia="Times New Roman" w:hAnsi="Tahoma" w:cs="Tahoma"/>
          <w:b/>
          <w:color w:val="000000"/>
          <w:szCs w:val="24"/>
          <w:lang w:eastAsia="lt-LT"/>
        </w:rPr>
        <w:t>.</w:t>
      </w:r>
      <w:r>
        <w:rPr>
          <w:rFonts w:ascii="Tahoma" w:eastAsia="Times New Roman" w:hAnsi="Tahoma" w:cs="Tahoma"/>
          <w:color w:val="000000"/>
          <w:szCs w:val="24"/>
          <w:lang w:eastAsia="lt-LT"/>
        </w:rPr>
        <w:t xml:space="preserve">                        </w:t>
      </w:r>
      <w:r w:rsidRPr="00C74373">
        <w:rPr>
          <w:rFonts w:ascii="Tahoma" w:eastAsia="Times New Roman" w:hAnsi="Tahoma" w:cs="Tahoma"/>
          <w:b/>
          <w:bCs/>
          <w:color w:val="000000"/>
          <w:szCs w:val="24"/>
          <w:lang w:eastAsia="lt-LT"/>
        </w:rPr>
        <w:t xml:space="preserve">Būdai, kuriais galima išvengti triukšmo taršos savo aplinkoje: </w:t>
      </w:r>
    </w:p>
    <w:p w:rsidR="00C74373" w:rsidRPr="00C74373" w:rsidRDefault="00C74373" w:rsidP="00035DE5">
      <w:pPr>
        <w:numPr>
          <w:ilvl w:val="0"/>
          <w:numId w:val="4"/>
        </w:numPr>
        <w:shd w:val="clear" w:color="auto" w:fill="FFFFFF"/>
        <w:spacing w:before="72" w:after="72" w:line="300" w:lineRule="atLeast"/>
        <w:rPr>
          <w:rFonts w:ascii="Verdana" w:eastAsia="Times New Roman" w:hAnsi="Verdana" w:cs="Arial"/>
          <w:color w:val="000000"/>
          <w:szCs w:val="24"/>
          <w:lang w:eastAsia="lt-LT"/>
        </w:rPr>
      </w:pPr>
      <w:r w:rsidRPr="00C74373">
        <w:rPr>
          <w:rFonts w:ascii="Tahoma" w:eastAsia="Times New Roman" w:hAnsi="Tahoma" w:cs="Tahoma"/>
          <w:color w:val="000000"/>
          <w:szCs w:val="24"/>
          <w:lang w:eastAsia="lt-LT"/>
        </w:rPr>
        <w:t xml:space="preserve">vengti naudoti ausinukus, nes didelis garso lygis sklindantis tiesiogiai į ausis </w:t>
      </w:r>
      <w:proofErr w:type="spellStart"/>
      <w:r w:rsidRPr="00C74373">
        <w:rPr>
          <w:rFonts w:ascii="Tahoma" w:eastAsia="Times New Roman" w:hAnsi="Tahoma" w:cs="Tahoma"/>
          <w:color w:val="000000"/>
          <w:szCs w:val="24"/>
          <w:lang w:eastAsia="lt-LT"/>
        </w:rPr>
        <w:t>viršyja</w:t>
      </w:r>
      <w:proofErr w:type="spellEnd"/>
      <w:r w:rsidRPr="00C74373">
        <w:rPr>
          <w:rFonts w:ascii="Tahoma" w:eastAsia="Times New Roman" w:hAnsi="Tahoma" w:cs="Tahoma"/>
          <w:color w:val="000000"/>
          <w:szCs w:val="24"/>
          <w:lang w:eastAsia="lt-LT"/>
        </w:rPr>
        <w:t xml:space="preserve"> saugumo reikalavimus (garso lygis - 80 </w:t>
      </w:r>
      <w:proofErr w:type="spellStart"/>
      <w:r w:rsidRPr="00C74373">
        <w:rPr>
          <w:rFonts w:ascii="Tahoma" w:eastAsia="Times New Roman" w:hAnsi="Tahoma" w:cs="Tahoma"/>
          <w:color w:val="000000"/>
          <w:szCs w:val="24"/>
          <w:lang w:eastAsia="lt-LT"/>
        </w:rPr>
        <w:t>dB</w:t>
      </w:r>
      <w:proofErr w:type="spellEnd"/>
      <w:r w:rsidRPr="00C74373">
        <w:rPr>
          <w:rFonts w:ascii="Tahoma" w:eastAsia="Times New Roman" w:hAnsi="Tahoma" w:cs="Tahoma"/>
          <w:color w:val="000000"/>
          <w:szCs w:val="24"/>
          <w:lang w:eastAsia="lt-LT"/>
        </w:rPr>
        <w:t xml:space="preserve"> ir daugiau); </w:t>
      </w:r>
    </w:p>
    <w:p w:rsidR="00C74373" w:rsidRPr="00C74373" w:rsidRDefault="00C74373" w:rsidP="00035DE5">
      <w:pPr>
        <w:numPr>
          <w:ilvl w:val="0"/>
          <w:numId w:val="4"/>
        </w:numPr>
        <w:shd w:val="clear" w:color="auto" w:fill="FFFFFF"/>
        <w:spacing w:before="72" w:after="72" w:line="300" w:lineRule="atLeast"/>
        <w:rPr>
          <w:rFonts w:ascii="Verdana" w:eastAsia="Times New Roman" w:hAnsi="Verdana" w:cs="Arial"/>
          <w:color w:val="000000"/>
          <w:szCs w:val="24"/>
          <w:lang w:eastAsia="lt-LT"/>
        </w:rPr>
      </w:pPr>
      <w:r w:rsidRPr="00C74373">
        <w:rPr>
          <w:rFonts w:ascii="Tahoma" w:eastAsia="Times New Roman" w:hAnsi="Tahoma" w:cs="Tahoma"/>
          <w:color w:val="000000"/>
          <w:szCs w:val="24"/>
          <w:lang w:eastAsia="lt-LT"/>
        </w:rPr>
        <w:t xml:space="preserve">jei mėgstate garsiai klausytis muzikos, užsidarykite kambario duris, kad netrukdytumėte kitiems namiškiams, ir langus - kad garsas nesklistų į lauką; </w:t>
      </w:r>
    </w:p>
    <w:p w:rsidR="00C74373" w:rsidRPr="00C74373" w:rsidRDefault="00C74373" w:rsidP="00035DE5">
      <w:pPr>
        <w:numPr>
          <w:ilvl w:val="0"/>
          <w:numId w:val="4"/>
        </w:numPr>
        <w:shd w:val="clear" w:color="auto" w:fill="FFFFFF"/>
        <w:spacing w:before="72" w:after="72" w:line="300" w:lineRule="atLeast"/>
        <w:rPr>
          <w:rFonts w:ascii="Verdana" w:eastAsia="Times New Roman" w:hAnsi="Verdana" w:cs="Arial"/>
          <w:color w:val="000000"/>
          <w:szCs w:val="24"/>
          <w:lang w:eastAsia="lt-LT"/>
        </w:rPr>
      </w:pPr>
      <w:r w:rsidRPr="00C74373">
        <w:rPr>
          <w:rFonts w:ascii="Tahoma" w:eastAsia="Times New Roman" w:hAnsi="Tahoma" w:cs="Tahoma"/>
          <w:color w:val="000000"/>
          <w:szCs w:val="24"/>
          <w:lang w:eastAsia="lt-LT"/>
        </w:rPr>
        <w:t>geriausia apsauga nuo gatvės triukšmo – hermetiški langai</w:t>
      </w:r>
      <w:r w:rsidR="00490973">
        <w:rPr>
          <w:rFonts w:ascii="Tahoma" w:eastAsia="Times New Roman" w:hAnsi="Tahoma" w:cs="Tahoma"/>
          <w:color w:val="000000"/>
          <w:szCs w:val="24"/>
          <w:lang w:eastAsia="lt-LT"/>
        </w:rPr>
        <w:t>;</w:t>
      </w:r>
    </w:p>
    <w:p w:rsidR="00C74373" w:rsidRPr="00C74373" w:rsidRDefault="00C74373" w:rsidP="00035DE5">
      <w:pPr>
        <w:numPr>
          <w:ilvl w:val="0"/>
          <w:numId w:val="4"/>
        </w:numPr>
        <w:shd w:val="clear" w:color="auto" w:fill="FFFFFF"/>
        <w:spacing w:before="72" w:after="72" w:line="300" w:lineRule="atLeast"/>
        <w:rPr>
          <w:rFonts w:ascii="Verdana" w:eastAsia="Times New Roman" w:hAnsi="Verdana" w:cs="Arial"/>
          <w:color w:val="000000"/>
          <w:szCs w:val="24"/>
          <w:lang w:eastAsia="lt-LT"/>
        </w:rPr>
      </w:pPr>
      <w:r w:rsidRPr="00C74373">
        <w:rPr>
          <w:rFonts w:ascii="Tahoma" w:eastAsia="Times New Roman" w:hAnsi="Tahoma" w:cs="Tahoma"/>
          <w:color w:val="000000"/>
          <w:szCs w:val="24"/>
          <w:lang w:eastAsia="lt-LT"/>
        </w:rPr>
        <w:t>namų aplinką apželdinkite medžiais ir krūmais, jie apsaugo nuo gatvės triukšmo ir dulkių;</w:t>
      </w:r>
    </w:p>
    <w:p w:rsidR="00C74373" w:rsidRPr="004E3C65" w:rsidRDefault="00C74373" w:rsidP="00035DE5">
      <w:pPr>
        <w:numPr>
          <w:ilvl w:val="0"/>
          <w:numId w:val="4"/>
        </w:numPr>
        <w:shd w:val="clear" w:color="auto" w:fill="FFFFFF"/>
        <w:spacing w:before="72" w:after="72" w:line="300" w:lineRule="atLeast"/>
        <w:rPr>
          <w:rFonts w:ascii="Verdana" w:eastAsia="Times New Roman" w:hAnsi="Verdana" w:cs="Arial"/>
          <w:color w:val="000000"/>
          <w:szCs w:val="24"/>
          <w:lang w:eastAsia="lt-LT"/>
        </w:rPr>
      </w:pPr>
      <w:r w:rsidRPr="00C74373">
        <w:rPr>
          <w:rFonts w:ascii="Tahoma" w:eastAsia="Times New Roman" w:hAnsi="Tahoma" w:cs="Tahoma"/>
          <w:color w:val="000000"/>
          <w:szCs w:val="24"/>
          <w:lang w:eastAsia="lt-LT"/>
        </w:rPr>
        <w:t>dirbant tokius darbus, kur yra didelis triukšmas, būtina nešioti ausų apsaugas (ausų kištukus ar ausines).</w:t>
      </w:r>
    </w:p>
    <w:p w:rsidR="004E3C65" w:rsidRPr="004E3C65" w:rsidRDefault="004E3C65" w:rsidP="004E3C65">
      <w:pPr>
        <w:shd w:val="clear" w:color="auto" w:fill="FFFFFF"/>
        <w:spacing w:before="72" w:after="72" w:line="300" w:lineRule="atLeast"/>
        <w:ind w:left="360"/>
        <w:rPr>
          <w:rFonts w:ascii="Verdana" w:eastAsia="Times New Roman" w:hAnsi="Verdana" w:cs="Arial"/>
          <w:color w:val="000000"/>
          <w:szCs w:val="24"/>
          <w:lang w:eastAsia="lt-LT"/>
        </w:rPr>
      </w:pPr>
    </w:p>
    <w:p w:rsidR="004E3C65" w:rsidRPr="00C74373" w:rsidRDefault="004E3C65" w:rsidP="004E3C65">
      <w:pPr>
        <w:shd w:val="clear" w:color="auto" w:fill="FFFFFF"/>
        <w:spacing w:before="72" w:after="72" w:line="300" w:lineRule="atLeast"/>
        <w:ind w:left="360"/>
        <w:rPr>
          <w:rFonts w:ascii="Verdana" w:eastAsia="Times New Roman" w:hAnsi="Verdana" w:cs="Arial"/>
          <w:color w:val="000000"/>
          <w:szCs w:val="24"/>
          <w:lang w:eastAsia="lt-LT"/>
        </w:rPr>
      </w:pPr>
    </w:p>
    <w:p w:rsidR="00C74373" w:rsidRPr="00C74373" w:rsidRDefault="00C74373" w:rsidP="00035DE5">
      <w:pPr>
        <w:shd w:val="clear" w:color="auto" w:fill="FFFFFF"/>
        <w:spacing w:before="72" w:after="72" w:line="300" w:lineRule="atLeast"/>
        <w:ind w:left="360"/>
        <w:rPr>
          <w:rFonts w:ascii="Verdana" w:eastAsia="Times New Roman" w:hAnsi="Verdana" w:cs="Arial"/>
          <w:color w:val="000000"/>
          <w:szCs w:val="24"/>
          <w:lang w:eastAsia="lt-LT"/>
        </w:rPr>
      </w:pPr>
    </w:p>
    <w:p w:rsidR="00C74373" w:rsidRPr="004E3C65" w:rsidRDefault="00C74373" w:rsidP="00C74373">
      <w:pPr>
        <w:shd w:val="clear" w:color="auto" w:fill="FFFFFF"/>
        <w:spacing w:after="150"/>
        <w:rPr>
          <w:rFonts w:ascii="Verdana" w:eastAsia="Times New Roman" w:hAnsi="Verdana" w:cs="Arial"/>
          <w:color w:val="000000"/>
          <w:sz w:val="22"/>
          <w:lang w:eastAsia="lt-LT"/>
        </w:rPr>
      </w:pPr>
      <w:r w:rsidRPr="004E3C65">
        <w:rPr>
          <w:rFonts w:ascii="Tahoma" w:eastAsia="Times New Roman" w:hAnsi="Tahoma" w:cs="Tahoma"/>
          <w:color w:val="000000"/>
          <w:sz w:val="22"/>
          <w:lang w:eastAsia="lt-LT"/>
        </w:rPr>
        <w:t>Informacijos šaltiniai: Lietuvos ir užsienio mokslinė literatūra.</w:t>
      </w:r>
    </w:p>
    <w:p w:rsidR="000951E1" w:rsidRDefault="000951E1">
      <w:pPr>
        <w:rPr>
          <w:szCs w:val="24"/>
        </w:rPr>
      </w:pPr>
    </w:p>
    <w:p w:rsidR="000951E1" w:rsidRPr="000951E1" w:rsidRDefault="004E3C65" w:rsidP="000951E1">
      <w:pPr>
        <w:rPr>
          <w:szCs w:val="24"/>
        </w:rPr>
      </w:pPr>
      <w:r>
        <w:rPr>
          <w:szCs w:val="24"/>
        </w:rPr>
        <w:t xml:space="preserve">Parengė: Visuomenės sveikatos priežiūros specialistė </w:t>
      </w:r>
    </w:p>
    <w:p w:rsidR="000951E1" w:rsidRDefault="000951E1" w:rsidP="000951E1">
      <w:pPr>
        <w:rPr>
          <w:szCs w:val="24"/>
        </w:rPr>
      </w:pPr>
    </w:p>
    <w:sectPr w:rsidR="000951E1" w:rsidSect="00B11F2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lgerian">
    <w:charset w:val="00"/>
    <w:family w:val="decorativ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DEF"/>
    <w:multiLevelType w:val="hybridMultilevel"/>
    <w:tmpl w:val="179066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70792F"/>
    <w:multiLevelType w:val="hybridMultilevel"/>
    <w:tmpl w:val="265AAEDA"/>
    <w:lvl w:ilvl="0" w:tplc="0427000B">
      <w:start w:val="1"/>
      <w:numFmt w:val="bullet"/>
      <w:lvlText w:val=""/>
      <w:lvlJc w:val="left"/>
      <w:pPr>
        <w:ind w:left="1350" w:hanging="360"/>
      </w:pPr>
      <w:rPr>
        <w:rFonts w:ascii="Wingdings" w:hAnsi="Wingdings"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 w15:restartNumberingAfterBreak="0">
    <w:nsid w:val="0948330C"/>
    <w:multiLevelType w:val="hybridMultilevel"/>
    <w:tmpl w:val="2E06EDCC"/>
    <w:lvl w:ilvl="0" w:tplc="0427000B">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 w15:restartNumberingAfterBreak="0">
    <w:nsid w:val="0A963C3C"/>
    <w:multiLevelType w:val="hybridMultilevel"/>
    <w:tmpl w:val="F7DEBE34"/>
    <w:lvl w:ilvl="0" w:tplc="0427000B">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4" w15:restartNumberingAfterBreak="0">
    <w:nsid w:val="0D4B21DB"/>
    <w:multiLevelType w:val="multilevel"/>
    <w:tmpl w:val="0BBC8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E50DF"/>
    <w:multiLevelType w:val="hybridMultilevel"/>
    <w:tmpl w:val="90E296A8"/>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13DD2A73"/>
    <w:multiLevelType w:val="hybridMultilevel"/>
    <w:tmpl w:val="751E8234"/>
    <w:lvl w:ilvl="0" w:tplc="0427000B">
      <w:start w:val="1"/>
      <w:numFmt w:val="bullet"/>
      <w:lvlText w:val=""/>
      <w:lvlJc w:val="left"/>
      <w:pPr>
        <w:ind w:left="1004" w:hanging="360"/>
      </w:pPr>
      <w:rPr>
        <w:rFonts w:ascii="Wingdings" w:hAnsi="Wingdings"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7" w15:restartNumberingAfterBreak="0">
    <w:nsid w:val="16526B00"/>
    <w:multiLevelType w:val="hybridMultilevel"/>
    <w:tmpl w:val="3F10A39A"/>
    <w:lvl w:ilvl="0" w:tplc="0427000B">
      <w:start w:val="1"/>
      <w:numFmt w:val="bullet"/>
      <w:lvlText w:val=""/>
      <w:lvlJc w:val="left"/>
      <w:pPr>
        <w:ind w:left="928" w:hanging="360"/>
      </w:pPr>
      <w:rPr>
        <w:rFonts w:ascii="Wingdings" w:hAnsi="Wingdings" w:hint="default"/>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8" w15:restartNumberingAfterBreak="0">
    <w:nsid w:val="1DA5008A"/>
    <w:multiLevelType w:val="hybridMultilevel"/>
    <w:tmpl w:val="C1CA09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193B4F"/>
    <w:multiLevelType w:val="hybridMultilevel"/>
    <w:tmpl w:val="0BB43A0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C18449C"/>
    <w:multiLevelType w:val="hybridMultilevel"/>
    <w:tmpl w:val="C47C84FE"/>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1" w15:restartNumberingAfterBreak="0">
    <w:nsid w:val="2EAE14FE"/>
    <w:multiLevelType w:val="hybridMultilevel"/>
    <w:tmpl w:val="142A07E6"/>
    <w:lvl w:ilvl="0" w:tplc="D38E71AC">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06F5829"/>
    <w:multiLevelType w:val="hybridMultilevel"/>
    <w:tmpl w:val="C896C534"/>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A42143"/>
    <w:multiLevelType w:val="multilevel"/>
    <w:tmpl w:val="5A38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D4631"/>
    <w:multiLevelType w:val="multilevel"/>
    <w:tmpl w:val="2E7C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E4A1A"/>
    <w:multiLevelType w:val="hybridMultilevel"/>
    <w:tmpl w:val="01C42802"/>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DC15BCD"/>
    <w:multiLevelType w:val="hybridMultilevel"/>
    <w:tmpl w:val="04FC7D70"/>
    <w:lvl w:ilvl="0" w:tplc="0427000B">
      <w:start w:val="1"/>
      <w:numFmt w:val="bullet"/>
      <w:lvlText w:val=""/>
      <w:lvlJc w:val="left"/>
      <w:pPr>
        <w:ind w:left="1710" w:hanging="360"/>
      </w:pPr>
      <w:rPr>
        <w:rFonts w:ascii="Wingdings" w:hAnsi="Wingdings"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17" w15:restartNumberingAfterBreak="0">
    <w:nsid w:val="4A380D41"/>
    <w:multiLevelType w:val="hybridMultilevel"/>
    <w:tmpl w:val="4A6C64B6"/>
    <w:lvl w:ilvl="0" w:tplc="EA381D84">
      <w:start w:val="1"/>
      <w:numFmt w:val="bullet"/>
      <w:lvlText w:val=""/>
      <w:lvlJc w:val="left"/>
      <w:pPr>
        <w:ind w:left="1353" w:hanging="360"/>
      </w:pPr>
      <w:rPr>
        <w:rFonts w:ascii="Wingdings" w:hAnsi="Wingdings" w:hint="default"/>
      </w:rPr>
    </w:lvl>
    <w:lvl w:ilvl="1" w:tplc="04270003" w:tentative="1">
      <w:start w:val="1"/>
      <w:numFmt w:val="bullet"/>
      <w:lvlText w:val="o"/>
      <w:lvlJc w:val="left"/>
      <w:pPr>
        <w:ind w:left="1429" w:hanging="360"/>
      </w:pPr>
      <w:rPr>
        <w:rFonts w:ascii="Courier New" w:hAnsi="Courier New" w:cs="Courier New" w:hint="default"/>
      </w:rPr>
    </w:lvl>
    <w:lvl w:ilvl="2" w:tplc="04270005" w:tentative="1">
      <w:start w:val="1"/>
      <w:numFmt w:val="bullet"/>
      <w:lvlText w:val=""/>
      <w:lvlJc w:val="left"/>
      <w:pPr>
        <w:ind w:left="2149" w:hanging="360"/>
      </w:pPr>
      <w:rPr>
        <w:rFonts w:ascii="Wingdings" w:hAnsi="Wingdings" w:hint="default"/>
      </w:rPr>
    </w:lvl>
    <w:lvl w:ilvl="3" w:tplc="04270001" w:tentative="1">
      <w:start w:val="1"/>
      <w:numFmt w:val="bullet"/>
      <w:lvlText w:val=""/>
      <w:lvlJc w:val="left"/>
      <w:pPr>
        <w:ind w:left="2869" w:hanging="360"/>
      </w:pPr>
      <w:rPr>
        <w:rFonts w:ascii="Symbol" w:hAnsi="Symbol" w:hint="default"/>
      </w:rPr>
    </w:lvl>
    <w:lvl w:ilvl="4" w:tplc="04270003" w:tentative="1">
      <w:start w:val="1"/>
      <w:numFmt w:val="bullet"/>
      <w:lvlText w:val="o"/>
      <w:lvlJc w:val="left"/>
      <w:pPr>
        <w:ind w:left="3589" w:hanging="360"/>
      </w:pPr>
      <w:rPr>
        <w:rFonts w:ascii="Courier New" w:hAnsi="Courier New" w:cs="Courier New" w:hint="default"/>
      </w:rPr>
    </w:lvl>
    <w:lvl w:ilvl="5" w:tplc="04270005" w:tentative="1">
      <w:start w:val="1"/>
      <w:numFmt w:val="bullet"/>
      <w:lvlText w:val=""/>
      <w:lvlJc w:val="left"/>
      <w:pPr>
        <w:ind w:left="4309" w:hanging="360"/>
      </w:pPr>
      <w:rPr>
        <w:rFonts w:ascii="Wingdings" w:hAnsi="Wingdings" w:hint="default"/>
      </w:rPr>
    </w:lvl>
    <w:lvl w:ilvl="6" w:tplc="04270001" w:tentative="1">
      <w:start w:val="1"/>
      <w:numFmt w:val="bullet"/>
      <w:lvlText w:val=""/>
      <w:lvlJc w:val="left"/>
      <w:pPr>
        <w:ind w:left="5029" w:hanging="360"/>
      </w:pPr>
      <w:rPr>
        <w:rFonts w:ascii="Symbol" w:hAnsi="Symbol" w:hint="default"/>
      </w:rPr>
    </w:lvl>
    <w:lvl w:ilvl="7" w:tplc="04270003" w:tentative="1">
      <w:start w:val="1"/>
      <w:numFmt w:val="bullet"/>
      <w:lvlText w:val="o"/>
      <w:lvlJc w:val="left"/>
      <w:pPr>
        <w:ind w:left="5749" w:hanging="360"/>
      </w:pPr>
      <w:rPr>
        <w:rFonts w:ascii="Courier New" w:hAnsi="Courier New" w:cs="Courier New" w:hint="default"/>
      </w:rPr>
    </w:lvl>
    <w:lvl w:ilvl="8" w:tplc="04270005" w:tentative="1">
      <w:start w:val="1"/>
      <w:numFmt w:val="bullet"/>
      <w:lvlText w:val=""/>
      <w:lvlJc w:val="left"/>
      <w:pPr>
        <w:ind w:left="6469" w:hanging="360"/>
      </w:pPr>
      <w:rPr>
        <w:rFonts w:ascii="Wingdings" w:hAnsi="Wingdings" w:hint="default"/>
      </w:rPr>
    </w:lvl>
  </w:abstractNum>
  <w:abstractNum w:abstractNumId="18" w15:restartNumberingAfterBreak="0">
    <w:nsid w:val="4B541722"/>
    <w:multiLevelType w:val="hybridMultilevel"/>
    <w:tmpl w:val="35E4F23A"/>
    <w:lvl w:ilvl="0" w:tplc="0427000F">
      <w:start w:val="1"/>
      <w:numFmt w:val="decimal"/>
      <w:lvlText w:val="%1."/>
      <w:lvlJc w:val="left"/>
      <w:pPr>
        <w:ind w:left="1350" w:hanging="360"/>
      </w:pPr>
      <w:rPr>
        <w:rFonts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9" w15:restartNumberingAfterBreak="0">
    <w:nsid w:val="4C1D2B80"/>
    <w:multiLevelType w:val="hybridMultilevel"/>
    <w:tmpl w:val="CCB84432"/>
    <w:lvl w:ilvl="0" w:tplc="0427000B">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862" w:hanging="360"/>
      </w:pPr>
      <w:rPr>
        <w:rFonts w:ascii="Courier New" w:hAnsi="Courier New" w:cs="Courier New" w:hint="default"/>
      </w:rPr>
    </w:lvl>
    <w:lvl w:ilvl="2" w:tplc="04270005" w:tentative="1">
      <w:start w:val="1"/>
      <w:numFmt w:val="bullet"/>
      <w:lvlText w:val=""/>
      <w:lvlJc w:val="left"/>
      <w:pPr>
        <w:ind w:left="1582" w:hanging="360"/>
      </w:pPr>
      <w:rPr>
        <w:rFonts w:ascii="Wingdings" w:hAnsi="Wingdings" w:hint="default"/>
      </w:rPr>
    </w:lvl>
    <w:lvl w:ilvl="3" w:tplc="04270001" w:tentative="1">
      <w:start w:val="1"/>
      <w:numFmt w:val="bullet"/>
      <w:lvlText w:val=""/>
      <w:lvlJc w:val="left"/>
      <w:pPr>
        <w:ind w:left="2302" w:hanging="360"/>
      </w:pPr>
      <w:rPr>
        <w:rFonts w:ascii="Symbol" w:hAnsi="Symbol" w:hint="default"/>
      </w:rPr>
    </w:lvl>
    <w:lvl w:ilvl="4" w:tplc="04270003" w:tentative="1">
      <w:start w:val="1"/>
      <w:numFmt w:val="bullet"/>
      <w:lvlText w:val="o"/>
      <w:lvlJc w:val="left"/>
      <w:pPr>
        <w:ind w:left="3022" w:hanging="360"/>
      </w:pPr>
      <w:rPr>
        <w:rFonts w:ascii="Courier New" w:hAnsi="Courier New" w:cs="Courier New" w:hint="default"/>
      </w:rPr>
    </w:lvl>
    <w:lvl w:ilvl="5" w:tplc="04270005" w:tentative="1">
      <w:start w:val="1"/>
      <w:numFmt w:val="bullet"/>
      <w:lvlText w:val=""/>
      <w:lvlJc w:val="left"/>
      <w:pPr>
        <w:ind w:left="3742" w:hanging="360"/>
      </w:pPr>
      <w:rPr>
        <w:rFonts w:ascii="Wingdings" w:hAnsi="Wingdings" w:hint="default"/>
      </w:rPr>
    </w:lvl>
    <w:lvl w:ilvl="6" w:tplc="04270001" w:tentative="1">
      <w:start w:val="1"/>
      <w:numFmt w:val="bullet"/>
      <w:lvlText w:val=""/>
      <w:lvlJc w:val="left"/>
      <w:pPr>
        <w:ind w:left="4462" w:hanging="360"/>
      </w:pPr>
      <w:rPr>
        <w:rFonts w:ascii="Symbol" w:hAnsi="Symbol" w:hint="default"/>
      </w:rPr>
    </w:lvl>
    <w:lvl w:ilvl="7" w:tplc="04270003" w:tentative="1">
      <w:start w:val="1"/>
      <w:numFmt w:val="bullet"/>
      <w:lvlText w:val="o"/>
      <w:lvlJc w:val="left"/>
      <w:pPr>
        <w:ind w:left="5182" w:hanging="360"/>
      </w:pPr>
      <w:rPr>
        <w:rFonts w:ascii="Courier New" w:hAnsi="Courier New" w:cs="Courier New" w:hint="default"/>
      </w:rPr>
    </w:lvl>
    <w:lvl w:ilvl="8" w:tplc="04270005" w:tentative="1">
      <w:start w:val="1"/>
      <w:numFmt w:val="bullet"/>
      <w:lvlText w:val=""/>
      <w:lvlJc w:val="left"/>
      <w:pPr>
        <w:ind w:left="5902" w:hanging="360"/>
      </w:pPr>
      <w:rPr>
        <w:rFonts w:ascii="Wingdings" w:hAnsi="Wingdings" w:hint="default"/>
      </w:rPr>
    </w:lvl>
  </w:abstractNum>
  <w:abstractNum w:abstractNumId="20" w15:restartNumberingAfterBreak="0">
    <w:nsid w:val="4DD34A8A"/>
    <w:multiLevelType w:val="hybridMultilevel"/>
    <w:tmpl w:val="C4A0E940"/>
    <w:lvl w:ilvl="0" w:tplc="0427000B">
      <w:start w:val="1"/>
      <w:numFmt w:val="bullet"/>
      <w:lvlText w:val=""/>
      <w:lvlJc w:val="left"/>
      <w:pPr>
        <w:ind w:left="1353" w:hanging="360"/>
      </w:pPr>
      <w:rPr>
        <w:rFonts w:ascii="Wingdings" w:hAnsi="Wingdings" w:hint="default"/>
      </w:rPr>
    </w:lvl>
    <w:lvl w:ilvl="1" w:tplc="04270003" w:tentative="1">
      <w:start w:val="1"/>
      <w:numFmt w:val="bullet"/>
      <w:lvlText w:val="o"/>
      <w:lvlJc w:val="left"/>
      <w:pPr>
        <w:ind w:left="1429" w:hanging="360"/>
      </w:pPr>
      <w:rPr>
        <w:rFonts w:ascii="Courier New" w:hAnsi="Courier New" w:cs="Courier New" w:hint="default"/>
      </w:rPr>
    </w:lvl>
    <w:lvl w:ilvl="2" w:tplc="04270005" w:tentative="1">
      <w:start w:val="1"/>
      <w:numFmt w:val="bullet"/>
      <w:lvlText w:val=""/>
      <w:lvlJc w:val="left"/>
      <w:pPr>
        <w:ind w:left="2149" w:hanging="360"/>
      </w:pPr>
      <w:rPr>
        <w:rFonts w:ascii="Wingdings" w:hAnsi="Wingdings" w:hint="default"/>
      </w:rPr>
    </w:lvl>
    <w:lvl w:ilvl="3" w:tplc="04270001" w:tentative="1">
      <w:start w:val="1"/>
      <w:numFmt w:val="bullet"/>
      <w:lvlText w:val=""/>
      <w:lvlJc w:val="left"/>
      <w:pPr>
        <w:ind w:left="2869" w:hanging="360"/>
      </w:pPr>
      <w:rPr>
        <w:rFonts w:ascii="Symbol" w:hAnsi="Symbol" w:hint="default"/>
      </w:rPr>
    </w:lvl>
    <w:lvl w:ilvl="4" w:tplc="04270003" w:tentative="1">
      <w:start w:val="1"/>
      <w:numFmt w:val="bullet"/>
      <w:lvlText w:val="o"/>
      <w:lvlJc w:val="left"/>
      <w:pPr>
        <w:ind w:left="3589" w:hanging="360"/>
      </w:pPr>
      <w:rPr>
        <w:rFonts w:ascii="Courier New" w:hAnsi="Courier New" w:cs="Courier New" w:hint="default"/>
      </w:rPr>
    </w:lvl>
    <w:lvl w:ilvl="5" w:tplc="04270005" w:tentative="1">
      <w:start w:val="1"/>
      <w:numFmt w:val="bullet"/>
      <w:lvlText w:val=""/>
      <w:lvlJc w:val="left"/>
      <w:pPr>
        <w:ind w:left="4309" w:hanging="360"/>
      </w:pPr>
      <w:rPr>
        <w:rFonts w:ascii="Wingdings" w:hAnsi="Wingdings" w:hint="default"/>
      </w:rPr>
    </w:lvl>
    <w:lvl w:ilvl="6" w:tplc="04270001" w:tentative="1">
      <w:start w:val="1"/>
      <w:numFmt w:val="bullet"/>
      <w:lvlText w:val=""/>
      <w:lvlJc w:val="left"/>
      <w:pPr>
        <w:ind w:left="5029" w:hanging="360"/>
      </w:pPr>
      <w:rPr>
        <w:rFonts w:ascii="Symbol" w:hAnsi="Symbol" w:hint="default"/>
      </w:rPr>
    </w:lvl>
    <w:lvl w:ilvl="7" w:tplc="04270003" w:tentative="1">
      <w:start w:val="1"/>
      <w:numFmt w:val="bullet"/>
      <w:lvlText w:val="o"/>
      <w:lvlJc w:val="left"/>
      <w:pPr>
        <w:ind w:left="5749" w:hanging="360"/>
      </w:pPr>
      <w:rPr>
        <w:rFonts w:ascii="Courier New" w:hAnsi="Courier New" w:cs="Courier New" w:hint="default"/>
      </w:rPr>
    </w:lvl>
    <w:lvl w:ilvl="8" w:tplc="04270005" w:tentative="1">
      <w:start w:val="1"/>
      <w:numFmt w:val="bullet"/>
      <w:lvlText w:val=""/>
      <w:lvlJc w:val="left"/>
      <w:pPr>
        <w:ind w:left="6469" w:hanging="360"/>
      </w:pPr>
      <w:rPr>
        <w:rFonts w:ascii="Wingdings" w:hAnsi="Wingdings" w:hint="default"/>
      </w:rPr>
    </w:lvl>
  </w:abstractNum>
  <w:abstractNum w:abstractNumId="21" w15:restartNumberingAfterBreak="0">
    <w:nsid w:val="52AC48B0"/>
    <w:multiLevelType w:val="multilevel"/>
    <w:tmpl w:val="58ECA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45223"/>
    <w:multiLevelType w:val="hybridMultilevel"/>
    <w:tmpl w:val="A48E694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B424DF1"/>
    <w:multiLevelType w:val="multilevel"/>
    <w:tmpl w:val="9F3E7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14E5C"/>
    <w:multiLevelType w:val="hybridMultilevel"/>
    <w:tmpl w:val="B62C579C"/>
    <w:lvl w:ilvl="0" w:tplc="0427000B">
      <w:start w:val="1"/>
      <w:numFmt w:val="bullet"/>
      <w:lvlText w:val=""/>
      <w:lvlJc w:val="left"/>
      <w:pPr>
        <w:ind w:left="1350" w:hanging="360"/>
      </w:pPr>
      <w:rPr>
        <w:rFonts w:ascii="Wingdings" w:hAnsi="Wingdings"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5" w15:restartNumberingAfterBreak="0">
    <w:nsid w:val="68514BEB"/>
    <w:multiLevelType w:val="hybridMultilevel"/>
    <w:tmpl w:val="6854BD5A"/>
    <w:lvl w:ilvl="0" w:tplc="0427000B">
      <w:start w:val="1"/>
      <w:numFmt w:val="bullet"/>
      <w:lvlText w:val=""/>
      <w:lvlJc w:val="left"/>
      <w:pPr>
        <w:ind w:left="1710" w:hanging="360"/>
      </w:pPr>
      <w:rPr>
        <w:rFonts w:ascii="Wingdings" w:hAnsi="Wingdings"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26" w15:restartNumberingAfterBreak="0">
    <w:nsid w:val="68F959EE"/>
    <w:multiLevelType w:val="hybridMultilevel"/>
    <w:tmpl w:val="940C068A"/>
    <w:lvl w:ilvl="0" w:tplc="0B30A58E">
      <w:start w:val="1"/>
      <w:numFmt w:val="bullet"/>
      <w:lvlText w:val=""/>
      <w:lvlJc w:val="left"/>
      <w:pPr>
        <w:ind w:left="1353" w:hanging="360"/>
      </w:pPr>
      <w:rPr>
        <w:rFonts w:ascii="Wingdings" w:hAnsi="Wingdings" w:hint="default"/>
      </w:rPr>
    </w:lvl>
    <w:lvl w:ilvl="1" w:tplc="04270003" w:tentative="1">
      <w:start w:val="1"/>
      <w:numFmt w:val="bullet"/>
      <w:lvlText w:val="o"/>
      <w:lvlJc w:val="left"/>
      <w:pPr>
        <w:ind w:left="1429" w:hanging="360"/>
      </w:pPr>
      <w:rPr>
        <w:rFonts w:ascii="Courier New" w:hAnsi="Courier New" w:cs="Courier New" w:hint="default"/>
      </w:rPr>
    </w:lvl>
    <w:lvl w:ilvl="2" w:tplc="04270005" w:tentative="1">
      <w:start w:val="1"/>
      <w:numFmt w:val="bullet"/>
      <w:lvlText w:val=""/>
      <w:lvlJc w:val="left"/>
      <w:pPr>
        <w:ind w:left="2149" w:hanging="360"/>
      </w:pPr>
      <w:rPr>
        <w:rFonts w:ascii="Wingdings" w:hAnsi="Wingdings" w:hint="default"/>
      </w:rPr>
    </w:lvl>
    <w:lvl w:ilvl="3" w:tplc="04270001" w:tentative="1">
      <w:start w:val="1"/>
      <w:numFmt w:val="bullet"/>
      <w:lvlText w:val=""/>
      <w:lvlJc w:val="left"/>
      <w:pPr>
        <w:ind w:left="2869" w:hanging="360"/>
      </w:pPr>
      <w:rPr>
        <w:rFonts w:ascii="Symbol" w:hAnsi="Symbol" w:hint="default"/>
      </w:rPr>
    </w:lvl>
    <w:lvl w:ilvl="4" w:tplc="04270003" w:tentative="1">
      <w:start w:val="1"/>
      <w:numFmt w:val="bullet"/>
      <w:lvlText w:val="o"/>
      <w:lvlJc w:val="left"/>
      <w:pPr>
        <w:ind w:left="3589" w:hanging="360"/>
      </w:pPr>
      <w:rPr>
        <w:rFonts w:ascii="Courier New" w:hAnsi="Courier New" w:cs="Courier New" w:hint="default"/>
      </w:rPr>
    </w:lvl>
    <w:lvl w:ilvl="5" w:tplc="04270005" w:tentative="1">
      <w:start w:val="1"/>
      <w:numFmt w:val="bullet"/>
      <w:lvlText w:val=""/>
      <w:lvlJc w:val="left"/>
      <w:pPr>
        <w:ind w:left="4309" w:hanging="360"/>
      </w:pPr>
      <w:rPr>
        <w:rFonts w:ascii="Wingdings" w:hAnsi="Wingdings" w:hint="default"/>
      </w:rPr>
    </w:lvl>
    <w:lvl w:ilvl="6" w:tplc="04270001" w:tentative="1">
      <w:start w:val="1"/>
      <w:numFmt w:val="bullet"/>
      <w:lvlText w:val=""/>
      <w:lvlJc w:val="left"/>
      <w:pPr>
        <w:ind w:left="5029" w:hanging="360"/>
      </w:pPr>
      <w:rPr>
        <w:rFonts w:ascii="Symbol" w:hAnsi="Symbol" w:hint="default"/>
      </w:rPr>
    </w:lvl>
    <w:lvl w:ilvl="7" w:tplc="04270003" w:tentative="1">
      <w:start w:val="1"/>
      <w:numFmt w:val="bullet"/>
      <w:lvlText w:val="o"/>
      <w:lvlJc w:val="left"/>
      <w:pPr>
        <w:ind w:left="5749" w:hanging="360"/>
      </w:pPr>
      <w:rPr>
        <w:rFonts w:ascii="Courier New" w:hAnsi="Courier New" w:cs="Courier New" w:hint="default"/>
      </w:rPr>
    </w:lvl>
    <w:lvl w:ilvl="8" w:tplc="04270005" w:tentative="1">
      <w:start w:val="1"/>
      <w:numFmt w:val="bullet"/>
      <w:lvlText w:val=""/>
      <w:lvlJc w:val="left"/>
      <w:pPr>
        <w:ind w:left="6469" w:hanging="360"/>
      </w:pPr>
      <w:rPr>
        <w:rFonts w:ascii="Wingdings" w:hAnsi="Wingdings" w:hint="default"/>
      </w:rPr>
    </w:lvl>
  </w:abstractNum>
  <w:abstractNum w:abstractNumId="27" w15:restartNumberingAfterBreak="0">
    <w:nsid w:val="695C4D2F"/>
    <w:multiLevelType w:val="hybridMultilevel"/>
    <w:tmpl w:val="93DAAAD2"/>
    <w:lvl w:ilvl="0" w:tplc="0427000B">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8" w15:restartNumberingAfterBreak="0">
    <w:nsid w:val="6B9F04B8"/>
    <w:multiLevelType w:val="multilevel"/>
    <w:tmpl w:val="58ECA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A82E39"/>
    <w:multiLevelType w:val="hybridMultilevel"/>
    <w:tmpl w:val="E8B893A2"/>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15:restartNumberingAfterBreak="0">
    <w:nsid w:val="7A0C6406"/>
    <w:multiLevelType w:val="hybridMultilevel"/>
    <w:tmpl w:val="2A78BE8E"/>
    <w:lvl w:ilvl="0" w:tplc="174621DA">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862" w:hanging="360"/>
      </w:pPr>
      <w:rPr>
        <w:rFonts w:ascii="Courier New" w:hAnsi="Courier New" w:cs="Courier New" w:hint="default"/>
      </w:rPr>
    </w:lvl>
    <w:lvl w:ilvl="2" w:tplc="04270005" w:tentative="1">
      <w:start w:val="1"/>
      <w:numFmt w:val="bullet"/>
      <w:lvlText w:val=""/>
      <w:lvlJc w:val="left"/>
      <w:pPr>
        <w:ind w:left="1582" w:hanging="360"/>
      </w:pPr>
      <w:rPr>
        <w:rFonts w:ascii="Wingdings" w:hAnsi="Wingdings" w:hint="default"/>
      </w:rPr>
    </w:lvl>
    <w:lvl w:ilvl="3" w:tplc="04270001" w:tentative="1">
      <w:start w:val="1"/>
      <w:numFmt w:val="bullet"/>
      <w:lvlText w:val=""/>
      <w:lvlJc w:val="left"/>
      <w:pPr>
        <w:ind w:left="2302" w:hanging="360"/>
      </w:pPr>
      <w:rPr>
        <w:rFonts w:ascii="Symbol" w:hAnsi="Symbol" w:hint="default"/>
      </w:rPr>
    </w:lvl>
    <w:lvl w:ilvl="4" w:tplc="04270003" w:tentative="1">
      <w:start w:val="1"/>
      <w:numFmt w:val="bullet"/>
      <w:lvlText w:val="o"/>
      <w:lvlJc w:val="left"/>
      <w:pPr>
        <w:ind w:left="3022" w:hanging="360"/>
      </w:pPr>
      <w:rPr>
        <w:rFonts w:ascii="Courier New" w:hAnsi="Courier New" w:cs="Courier New" w:hint="default"/>
      </w:rPr>
    </w:lvl>
    <w:lvl w:ilvl="5" w:tplc="04270005" w:tentative="1">
      <w:start w:val="1"/>
      <w:numFmt w:val="bullet"/>
      <w:lvlText w:val=""/>
      <w:lvlJc w:val="left"/>
      <w:pPr>
        <w:ind w:left="3742" w:hanging="360"/>
      </w:pPr>
      <w:rPr>
        <w:rFonts w:ascii="Wingdings" w:hAnsi="Wingdings" w:hint="default"/>
      </w:rPr>
    </w:lvl>
    <w:lvl w:ilvl="6" w:tplc="04270001" w:tentative="1">
      <w:start w:val="1"/>
      <w:numFmt w:val="bullet"/>
      <w:lvlText w:val=""/>
      <w:lvlJc w:val="left"/>
      <w:pPr>
        <w:ind w:left="4462" w:hanging="360"/>
      </w:pPr>
      <w:rPr>
        <w:rFonts w:ascii="Symbol" w:hAnsi="Symbol" w:hint="default"/>
      </w:rPr>
    </w:lvl>
    <w:lvl w:ilvl="7" w:tplc="04270003" w:tentative="1">
      <w:start w:val="1"/>
      <w:numFmt w:val="bullet"/>
      <w:lvlText w:val="o"/>
      <w:lvlJc w:val="left"/>
      <w:pPr>
        <w:ind w:left="5182" w:hanging="360"/>
      </w:pPr>
      <w:rPr>
        <w:rFonts w:ascii="Courier New" w:hAnsi="Courier New" w:cs="Courier New" w:hint="default"/>
      </w:rPr>
    </w:lvl>
    <w:lvl w:ilvl="8" w:tplc="04270005" w:tentative="1">
      <w:start w:val="1"/>
      <w:numFmt w:val="bullet"/>
      <w:lvlText w:val=""/>
      <w:lvlJc w:val="left"/>
      <w:pPr>
        <w:ind w:left="5902" w:hanging="360"/>
      </w:pPr>
      <w:rPr>
        <w:rFonts w:ascii="Wingdings" w:hAnsi="Wingdings" w:hint="default"/>
      </w:rPr>
    </w:lvl>
  </w:abstractNum>
  <w:num w:numId="1">
    <w:abstractNumId w:val="14"/>
  </w:num>
  <w:num w:numId="2">
    <w:abstractNumId w:val="13"/>
  </w:num>
  <w:num w:numId="3">
    <w:abstractNumId w:val="4"/>
  </w:num>
  <w:num w:numId="4">
    <w:abstractNumId w:val="28"/>
  </w:num>
  <w:num w:numId="5">
    <w:abstractNumId w:val="21"/>
  </w:num>
  <w:num w:numId="6">
    <w:abstractNumId w:val="23"/>
  </w:num>
  <w:num w:numId="7">
    <w:abstractNumId w:val="1"/>
  </w:num>
  <w:num w:numId="8">
    <w:abstractNumId w:val="18"/>
  </w:num>
  <w:num w:numId="9">
    <w:abstractNumId w:val="24"/>
  </w:num>
  <w:num w:numId="10">
    <w:abstractNumId w:val="16"/>
  </w:num>
  <w:num w:numId="11">
    <w:abstractNumId w:val="25"/>
  </w:num>
  <w:num w:numId="12">
    <w:abstractNumId w:val="11"/>
  </w:num>
  <w:num w:numId="13">
    <w:abstractNumId w:val="0"/>
  </w:num>
  <w:num w:numId="14">
    <w:abstractNumId w:val="8"/>
  </w:num>
  <w:num w:numId="15">
    <w:abstractNumId w:val="12"/>
  </w:num>
  <w:num w:numId="16">
    <w:abstractNumId w:val="5"/>
  </w:num>
  <w:num w:numId="17">
    <w:abstractNumId w:val="7"/>
  </w:num>
  <w:num w:numId="18">
    <w:abstractNumId w:val="27"/>
  </w:num>
  <w:num w:numId="19">
    <w:abstractNumId w:val="2"/>
  </w:num>
  <w:num w:numId="20">
    <w:abstractNumId w:val="6"/>
  </w:num>
  <w:num w:numId="21">
    <w:abstractNumId w:val="29"/>
  </w:num>
  <w:num w:numId="22">
    <w:abstractNumId w:val="9"/>
  </w:num>
  <w:num w:numId="23">
    <w:abstractNumId w:val="22"/>
  </w:num>
  <w:num w:numId="24">
    <w:abstractNumId w:val="15"/>
  </w:num>
  <w:num w:numId="25">
    <w:abstractNumId w:val="10"/>
  </w:num>
  <w:num w:numId="26">
    <w:abstractNumId w:val="3"/>
  </w:num>
  <w:num w:numId="27">
    <w:abstractNumId w:val="17"/>
  </w:num>
  <w:num w:numId="28">
    <w:abstractNumId w:val="26"/>
  </w:num>
  <w:num w:numId="29">
    <w:abstractNumId w:val="20"/>
  </w:num>
  <w:num w:numId="30">
    <w:abstractNumId w:val="3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73"/>
    <w:rsid w:val="00035DE5"/>
    <w:rsid w:val="000951E1"/>
    <w:rsid w:val="001232BB"/>
    <w:rsid w:val="001366EE"/>
    <w:rsid w:val="001B2A1C"/>
    <w:rsid w:val="00344A8D"/>
    <w:rsid w:val="00490973"/>
    <w:rsid w:val="004E3C65"/>
    <w:rsid w:val="00B11F26"/>
    <w:rsid w:val="00C74373"/>
    <w:rsid w:val="00F835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AEBE"/>
  <w15:docId w15:val="{F66E13E7-1633-4FE2-B4A9-53591CF7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4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7047">
      <w:bodyDiv w:val="1"/>
      <w:marLeft w:val="0"/>
      <w:marRight w:val="0"/>
      <w:marTop w:val="0"/>
      <w:marBottom w:val="0"/>
      <w:divBdr>
        <w:top w:val="none" w:sz="0" w:space="0" w:color="auto"/>
        <w:left w:val="none" w:sz="0" w:space="0" w:color="auto"/>
        <w:bottom w:val="none" w:sz="0" w:space="0" w:color="auto"/>
        <w:right w:val="none" w:sz="0" w:space="0" w:color="auto"/>
      </w:divBdr>
      <w:divsChild>
        <w:div w:id="965769138">
          <w:marLeft w:val="0"/>
          <w:marRight w:val="0"/>
          <w:marTop w:val="0"/>
          <w:marBottom w:val="0"/>
          <w:divBdr>
            <w:top w:val="none" w:sz="0" w:space="0" w:color="auto"/>
            <w:left w:val="single" w:sz="12" w:space="0" w:color="000000"/>
            <w:bottom w:val="none" w:sz="0" w:space="0" w:color="auto"/>
            <w:right w:val="single" w:sz="12" w:space="0" w:color="000000"/>
          </w:divBdr>
          <w:divsChild>
            <w:div w:id="1542590270">
              <w:marLeft w:val="0"/>
              <w:marRight w:val="0"/>
              <w:marTop w:val="0"/>
              <w:marBottom w:val="0"/>
              <w:divBdr>
                <w:top w:val="none" w:sz="0" w:space="0" w:color="auto"/>
                <w:left w:val="none" w:sz="0" w:space="0" w:color="auto"/>
                <w:bottom w:val="none" w:sz="0" w:space="0" w:color="auto"/>
                <w:right w:val="none" w:sz="0" w:space="0" w:color="auto"/>
              </w:divBdr>
              <w:divsChild>
                <w:div w:id="287395558">
                  <w:marLeft w:val="0"/>
                  <w:marRight w:val="0"/>
                  <w:marTop w:val="0"/>
                  <w:marBottom w:val="0"/>
                  <w:divBdr>
                    <w:top w:val="none" w:sz="0" w:space="0" w:color="auto"/>
                    <w:left w:val="none" w:sz="0" w:space="0" w:color="auto"/>
                    <w:bottom w:val="none" w:sz="0" w:space="0" w:color="auto"/>
                    <w:right w:val="none" w:sz="0" w:space="0" w:color="auto"/>
                  </w:divBdr>
                  <w:divsChild>
                    <w:div w:id="2122410896">
                      <w:marLeft w:val="0"/>
                      <w:marRight w:val="0"/>
                      <w:marTop w:val="0"/>
                      <w:marBottom w:val="0"/>
                      <w:divBdr>
                        <w:top w:val="none" w:sz="0" w:space="0" w:color="auto"/>
                        <w:left w:val="none" w:sz="0" w:space="0" w:color="auto"/>
                        <w:bottom w:val="none" w:sz="0" w:space="0" w:color="auto"/>
                        <w:right w:val="none" w:sz="0" w:space="0" w:color="auto"/>
                      </w:divBdr>
                      <w:divsChild>
                        <w:div w:id="1696613788">
                          <w:marLeft w:val="0"/>
                          <w:marRight w:val="0"/>
                          <w:marTop w:val="0"/>
                          <w:marBottom w:val="0"/>
                          <w:divBdr>
                            <w:top w:val="none" w:sz="0" w:space="0" w:color="auto"/>
                            <w:left w:val="none" w:sz="0" w:space="0" w:color="auto"/>
                            <w:bottom w:val="none" w:sz="0" w:space="0" w:color="auto"/>
                            <w:right w:val="none" w:sz="0" w:space="0" w:color="auto"/>
                          </w:divBdr>
                          <w:divsChild>
                            <w:div w:id="36971115">
                              <w:marLeft w:val="0"/>
                              <w:marRight w:val="0"/>
                              <w:marTop w:val="0"/>
                              <w:marBottom w:val="0"/>
                              <w:divBdr>
                                <w:top w:val="none" w:sz="0" w:space="0" w:color="auto"/>
                                <w:left w:val="none" w:sz="0" w:space="0" w:color="auto"/>
                                <w:bottom w:val="none" w:sz="0" w:space="0" w:color="auto"/>
                                <w:right w:val="none" w:sz="0" w:space="0" w:color="auto"/>
                              </w:divBdr>
                              <w:divsChild>
                                <w:div w:id="484514778">
                                  <w:marLeft w:val="0"/>
                                  <w:marRight w:val="0"/>
                                  <w:marTop w:val="0"/>
                                  <w:marBottom w:val="0"/>
                                  <w:divBdr>
                                    <w:top w:val="none" w:sz="0" w:space="0" w:color="auto"/>
                                    <w:left w:val="none" w:sz="0" w:space="0" w:color="auto"/>
                                    <w:bottom w:val="none" w:sz="0" w:space="0" w:color="auto"/>
                                    <w:right w:val="none" w:sz="0" w:space="0" w:color="auto"/>
                                  </w:divBdr>
                                  <w:divsChild>
                                    <w:div w:id="192380224">
                                      <w:marLeft w:val="0"/>
                                      <w:marRight w:val="0"/>
                                      <w:marTop w:val="0"/>
                                      <w:marBottom w:val="0"/>
                                      <w:divBdr>
                                        <w:top w:val="none" w:sz="0" w:space="0" w:color="auto"/>
                                        <w:left w:val="none" w:sz="0" w:space="0" w:color="auto"/>
                                        <w:bottom w:val="none" w:sz="0" w:space="0" w:color="auto"/>
                                        <w:right w:val="none" w:sz="0" w:space="0" w:color="auto"/>
                                      </w:divBdr>
                                      <w:divsChild>
                                        <w:div w:id="1838226391">
                                          <w:marLeft w:val="0"/>
                                          <w:marRight w:val="0"/>
                                          <w:marTop w:val="0"/>
                                          <w:marBottom w:val="0"/>
                                          <w:divBdr>
                                            <w:top w:val="none" w:sz="0" w:space="0" w:color="auto"/>
                                            <w:left w:val="none" w:sz="0" w:space="0" w:color="auto"/>
                                            <w:bottom w:val="none" w:sz="0" w:space="0" w:color="auto"/>
                                            <w:right w:val="none" w:sz="0" w:space="0" w:color="auto"/>
                                          </w:divBdr>
                                          <w:divsChild>
                                            <w:div w:id="1197622416">
                                              <w:marLeft w:val="0"/>
                                              <w:marRight w:val="0"/>
                                              <w:marTop w:val="0"/>
                                              <w:marBottom w:val="0"/>
                                              <w:divBdr>
                                                <w:top w:val="none" w:sz="0" w:space="0" w:color="auto"/>
                                                <w:left w:val="none" w:sz="0" w:space="0" w:color="auto"/>
                                                <w:bottom w:val="none" w:sz="0" w:space="0" w:color="auto"/>
                                                <w:right w:val="none" w:sz="0" w:space="0" w:color="auto"/>
                                              </w:divBdr>
                                              <w:divsChild>
                                                <w:div w:id="1344210389">
                                                  <w:marLeft w:val="0"/>
                                                  <w:marRight w:val="0"/>
                                                  <w:marTop w:val="0"/>
                                                  <w:marBottom w:val="0"/>
                                                  <w:divBdr>
                                                    <w:top w:val="none" w:sz="0" w:space="0" w:color="auto"/>
                                                    <w:left w:val="none" w:sz="0" w:space="0" w:color="auto"/>
                                                    <w:bottom w:val="none" w:sz="0" w:space="0" w:color="auto"/>
                                                    <w:right w:val="none" w:sz="0" w:space="0" w:color="auto"/>
                                                  </w:divBdr>
                                                  <w:divsChild>
                                                    <w:div w:id="676153498">
                                                      <w:marLeft w:val="0"/>
                                                      <w:marRight w:val="0"/>
                                                      <w:marTop w:val="0"/>
                                                      <w:marBottom w:val="0"/>
                                                      <w:divBdr>
                                                        <w:top w:val="none" w:sz="0" w:space="0" w:color="auto"/>
                                                        <w:left w:val="none" w:sz="0" w:space="0" w:color="auto"/>
                                                        <w:bottom w:val="none" w:sz="0" w:space="0" w:color="auto"/>
                                                        <w:right w:val="none" w:sz="0" w:space="0" w:color="auto"/>
                                                      </w:divBdr>
                                                      <w:divsChild>
                                                        <w:div w:id="1291010864">
                                                          <w:marLeft w:val="0"/>
                                                          <w:marRight w:val="0"/>
                                                          <w:marTop w:val="0"/>
                                                          <w:marBottom w:val="0"/>
                                                          <w:divBdr>
                                                            <w:top w:val="none" w:sz="0" w:space="0" w:color="auto"/>
                                                            <w:left w:val="none" w:sz="0" w:space="0" w:color="auto"/>
                                                            <w:bottom w:val="none" w:sz="0" w:space="0" w:color="auto"/>
                                                            <w:right w:val="none" w:sz="0" w:space="0" w:color="auto"/>
                                                          </w:divBdr>
                                                          <w:divsChild>
                                                            <w:div w:id="1315913574">
                                                              <w:marLeft w:val="0"/>
                                                              <w:marRight w:val="0"/>
                                                              <w:marTop w:val="0"/>
                                                              <w:marBottom w:val="0"/>
                                                              <w:divBdr>
                                                                <w:top w:val="none" w:sz="0" w:space="0" w:color="auto"/>
                                                                <w:left w:val="none" w:sz="0" w:space="0" w:color="auto"/>
                                                                <w:bottom w:val="none" w:sz="0" w:space="0" w:color="auto"/>
                                                                <w:right w:val="none" w:sz="0" w:space="0" w:color="auto"/>
                                                              </w:divBdr>
                                                              <w:divsChild>
                                                                <w:div w:id="1244490711">
                                                                  <w:marLeft w:val="0"/>
                                                                  <w:marRight w:val="0"/>
                                                                  <w:marTop w:val="0"/>
                                                                  <w:marBottom w:val="0"/>
                                                                  <w:divBdr>
                                                                    <w:top w:val="none" w:sz="0" w:space="0" w:color="auto"/>
                                                                    <w:left w:val="none" w:sz="0" w:space="0" w:color="auto"/>
                                                                    <w:bottom w:val="none" w:sz="0" w:space="0" w:color="auto"/>
                                                                    <w:right w:val="none" w:sz="0" w:space="0" w:color="auto"/>
                                                                  </w:divBdr>
                                                                  <w:divsChild>
                                                                    <w:div w:id="708646408">
                                                                      <w:marLeft w:val="0"/>
                                                                      <w:marRight w:val="0"/>
                                                                      <w:marTop w:val="0"/>
                                                                      <w:marBottom w:val="0"/>
                                                                      <w:divBdr>
                                                                        <w:top w:val="none" w:sz="0" w:space="0" w:color="auto"/>
                                                                        <w:left w:val="none" w:sz="0" w:space="0" w:color="auto"/>
                                                                        <w:bottom w:val="none" w:sz="0" w:space="0" w:color="auto"/>
                                                                        <w:right w:val="none" w:sz="0" w:space="0" w:color="auto"/>
                                                                      </w:divBdr>
                                                                      <w:divsChild>
                                                                        <w:div w:id="2087148742">
                                                                          <w:marLeft w:val="0"/>
                                                                          <w:marRight w:val="0"/>
                                                                          <w:marTop w:val="0"/>
                                                                          <w:marBottom w:val="0"/>
                                                                          <w:divBdr>
                                                                            <w:top w:val="none" w:sz="0" w:space="0" w:color="auto"/>
                                                                            <w:left w:val="none" w:sz="0" w:space="0" w:color="auto"/>
                                                                            <w:bottom w:val="none" w:sz="0" w:space="0" w:color="auto"/>
                                                                            <w:right w:val="none" w:sz="0" w:space="0" w:color="auto"/>
                                                                          </w:divBdr>
                                                                          <w:divsChild>
                                                                            <w:div w:id="1367177961">
                                                                              <w:marLeft w:val="0"/>
                                                                              <w:marRight w:val="0"/>
                                                                              <w:marTop w:val="0"/>
                                                                              <w:marBottom w:val="0"/>
                                                                              <w:divBdr>
                                                                                <w:top w:val="none" w:sz="0" w:space="0" w:color="auto"/>
                                                                                <w:left w:val="none" w:sz="0" w:space="0" w:color="auto"/>
                                                                                <w:bottom w:val="none" w:sz="0" w:space="0" w:color="auto"/>
                                                                                <w:right w:val="none" w:sz="0" w:space="0" w:color="auto"/>
                                                                              </w:divBdr>
                                                                              <w:divsChild>
                                                                                <w:div w:id="1009138964">
                                                                                  <w:marLeft w:val="0"/>
                                                                                  <w:marRight w:val="0"/>
                                                                                  <w:marTop w:val="0"/>
                                                                                  <w:marBottom w:val="0"/>
                                                                                  <w:divBdr>
                                                                                    <w:top w:val="none" w:sz="0" w:space="0" w:color="auto"/>
                                                                                    <w:left w:val="none" w:sz="0" w:space="0" w:color="auto"/>
                                                                                    <w:bottom w:val="none" w:sz="0" w:space="0" w:color="auto"/>
                                                                                    <w:right w:val="none" w:sz="0" w:space="0" w:color="auto"/>
                                                                                  </w:divBdr>
                                                                                  <w:divsChild>
                                                                                    <w:div w:id="1824858850">
                                                                                      <w:marLeft w:val="0"/>
                                                                                      <w:marRight w:val="0"/>
                                                                                      <w:marTop w:val="0"/>
                                                                                      <w:marBottom w:val="0"/>
                                                                                      <w:divBdr>
                                                                                        <w:top w:val="none" w:sz="0" w:space="0" w:color="auto"/>
                                                                                        <w:left w:val="none" w:sz="0" w:space="0" w:color="auto"/>
                                                                                        <w:bottom w:val="none" w:sz="0" w:space="0" w:color="auto"/>
                                                                                        <w:right w:val="none" w:sz="0" w:space="0" w:color="auto"/>
                                                                                      </w:divBdr>
                                                                                      <w:divsChild>
                                                                                        <w:div w:id="974019703">
                                                                                          <w:marLeft w:val="0"/>
                                                                                          <w:marRight w:val="0"/>
                                                                                          <w:marTop w:val="0"/>
                                                                                          <w:marBottom w:val="0"/>
                                                                                          <w:divBdr>
                                                                                            <w:top w:val="none" w:sz="0" w:space="0" w:color="auto"/>
                                                                                            <w:left w:val="none" w:sz="0" w:space="0" w:color="auto"/>
                                                                                            <w:bottom w:val="none" w:sz="0" w:space="0" w:color="auto"/>
                                                                                            <w:right w:val="none" w:sz="0" w:space="0" w:color="auto"/>
                                                                                          </w:divBdr>
                                                                                          <w:divsChild>
                                                                                            <w:div w:id="1552494617">
                                                                                              <w:marLeft w:val="0"/>
                                                                                              <w:marRight w:val="0"/>
                                                                                              <w:marTop w:val="0"/>
                                                                                              <w:marBottom w:val="0"/>
                                                                                              <w:divBdr>
                                                                                                <w:top w:val="none" w:sz="0" w:space="0" w:color="auto"/>
                                                                                                <w:left w:val="none" w:sz="0" w:space="0" w:color="auto"/>
                                                                                                <w:bottom w:val="none" w:sz="0" w:space="0" w:color="auto"/>
                                                                                                <w:right w:val="none" w:sz="0" w:space="0" w:color="auto"/>
                                                                                              </w:divBdr>
                                                                                              <w:divsChild>
                                                                                                <w:div w:id="1102342734">
                                                                                                  <w:marLeft w:val="0"/>
                                                                                                  <w:marRight w:val="0"/>
                                                                                                  <w:marTop w:val="0"/>
                                                                                                  <w:marBottom w:val="0"/>
                                                                                                  <w:divBdr>
                                                                                                    <w:top w:val="none" w:sz="0" w:space="0" w:color="auto"/>
                                                                                                    <w:left w:val="none" w:sz="0" w:space="0" w:color="auto"/>
                                                                                                    <w:bottom w:val="none" w:sz="0" w:space="0" w:color="auto"/>
                                                                                                    <w:right w:val="none" w:sz="0" w:space="0" w:color="auto"/>
                                                                                                  </w:divBdr>
                                                                                                  <w:divsChild>
                                                                                                    <w:div w:id="2054189239">
                                                                                                      <w:marLeft w:val="0"/>
                                                                                                      <w:marRight w:val="0"/>
                                                                                                      <w:marTop w:val="30"/>
                                                                                                      <w:marBottom w:val="150"/>
                                                                                                      <w:divBdr>
                                                                                                        <w:top w:val="none" w:sz="0" w:space="0" w:color="auto"/>
                                                                                                        <w:left w:val="none" w:sz="0" w:space="0" w:color="auto"/>
                                                                                                        <w:bottom w:val="single" w:sz="6" w:space="7" w:color="EEEEEE"/>
                                                                                                        <w:right w:val="none" w:sz="0" w:space="0" w:color="auto"/>
                                                                                                      </w:divBdr>
                                                                                                    </w:div>
                                                                                                    <w:div w:id="7789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537578">
      <w:bodyDiv w:val="1"/>
      <w:marLeft w:val="0"/>
      <w:marRight w:val="0"/>
      <w:marTop w:val="0"/>
      <w:marBottom w:val="0"/>
      <w:divBdr>
        <w:top w:val="none" w:sz="0" w:space="0" w:color="auto"/>
        <w:left w:val="none" w:sz="0" w:space="0" w:color="auto"/>
        <w:bottom w:val="none" w:sz="0" w:space="0" w:color="auto"/>
        <w:right w:val="none" w:sz="0" w:space="0" w:color="auto"/>
      </w:divBdr>
      <w:divsChild>
        <w:div w:id="1181045170">
          <w:marLeft w:val="0"/>
          <w:marRight w:val="0"/>
          <w:marTop w:val="0"/>
          <w:marBottom w:val="0"/>
          <w:divBdr>
            <w:top w:val="none" w:sz="0" w:space="0" w:color="auto"/>
            <w:left w:val="single" w:sz="12" w:space="0" w:color="000000"/>
            <w:bottom w:val="none" w:sz="0" w:space="0" w:color="auto"/>
            <w:right w:val="single" w:sz="12" w:space="0" w:color="000000"/>
          </w:divBdr>
          <w:divsChild>
            <w:div w:id="253561658">
              <w:marLeft w:val="0"/>
              <w:marRight w:val="0"/>
              <w:marTop w:val="0"/>
              <w:marBottom w:val="0"/>
              <w:divBdr>
                <w:top w:val="none" w:sz="0" w:space="0" w:color="auto"/>
                <w:left w:val="none" w:sz="0" w:space="0" w:color="auto"/>
                <w:bottom w:val="none" w:sz="0" w:space="0" w:color="auto"/>
                <w:right w:val="none" w:sz="0" w:space="0" w:color="auto"/>
              </w:divBdr>
              <w:divsChild>
                <w:div w:id="946349262">
                  <w:marLeft w:val="0"/>
                  <w:marRight w:val="0"/>
                  <w:marTop w:val="0"/>
                  <w:marBottom w:val="0"/>
                  <w:divBdr>
                    <w:top w:val="none" w:sz="0" w:space="0" w:color="auto"/>
                    <w:left w:val="none" w:sz="0" w:space="0" w:color="auto"/>
                    <w:bottom w:val="none" w:sz="0" w:space="0" w:color="auto"/>
                    <w:right w:val="none" w:sz="0" w:space="0" w:color="auto"/>
                  </w:divBdr>
                  <w:divsChild>
                    <w:div w:id="649288451">
                      <w:marLeft w:val="0"/>
                      <w:marRight w:val="0"/>
                      <w:marTop w:val="0"/>
                      <w:marBottom w:val="0"/>
                      <w:divBdr>
                        <w:top w:val="none" w:sz="0" w:space="0" w:color="auto"/>
                        <w:left w:val="none" w:sz="0" w:space="0" w:color="auto"/>
                        <w:bottom w:val="none" w:sz="0" w:space="0" w:color="auto"/>
                        <w:right w:val="none" w:sz="0" w:space="0" w:color="auto"/>
                      </w:divBdr>
                      <w:divsChild>
                        <w:div w:id="96368796">
                          <w:marLeft w:val="0"/>
                          <w:marRight w:val="0"/>
                          <w:marTop w:val="0"/>
                          <w:marBottom w:val="0"/>
                          <w:divBdr>
                            <w:top w:val="none" w:sz="0" w:space="0" w:color="auto"/>
                            <w:left w:val="none" w:sz="0" w:space="0" w:color="auto"/>
                            <w:bottom w:val="none" w:sz="0" w:space="0" w:color="auto"/>
                            <w:right w:val="none" w:sz="0" w:space="0" w:color="auto"/>
                          </w:divBdr>
                          <w:divsChild>
                            <w:div w:id="134376189">
                              <w:marLeft w:val="0"/>
                              <w:marRight w:val="0"/>
                              <w:marTop w:val="0"/>
                              <w:marBottom w:val="0"/>
                              <w:divBdr>
                                <w:top w:val="none" w:sz="0" w:space="0" w:color="auto"/>
                                <w:left w:val="none" w:sz="0" w:space="0" w:color="auto"/>
                                <w:bottom w:val="none" w:sz="0" w:space="0" w:color="auto"/>
                                <w:right w:val="none" w:sz="0" w:space="0" w:color="auto"/>
                              </w:divBdr>
                              <w:divsChild>
                                <w:div w:id="1861358423">
                                  <w:marLeft w:val="0"/>
                                  <w:marRight w:val="0"/>
                                  <w:marTop w:val="0"/>
                                  <w:marBottom w:val="0"/>
                                  <w:divBdr>
                                    <w:top w:val="none" w:sz="0" w:space="0" w:color="auto"/>
                                    <w:left w:val="none" w:sz="0" w:space="0" w:color="auto"/>
                                    <w:bottom w:val="none" w:sz="0" w:space="0" w:color="auto"/>
                                    <w:right w:val="none" w:sz="0" w:space="0" w:color="auto"/>
                                  </w:divBdr>
                                  <w:divsChild>
                                    <w:div w:id="2052151772">
                                      <w:marLeft w:val="0"/>
                                      <w:marRight w:val="0"/>
                                      <w:marTop w:val="0"/>
                                      <w:marBottom w:val="0"/>
                                      <w:divBdr>
                                        <w:top w:val="none" w:sz="0" w:space="0" w:color="auto"/>
                                        <w:left w:val="none" w:sz="0" w:space="0" w:color="auto"/>
                                        <w:bottom w:val="none" w:sz="0" w:space="0" w:color="auto"/>
                                        <w:right w:val="none" w:sz="0" w:space="0" w:color="auto"/>
                                      </w:divBdr>
                                      <w:divsChild>
                                        <w:div w:id="349648075">
                                          <w:marLeft w:val="0"/>
                                          <w:marRight w:val="0"/>
                                          <w:marTop w:val="0"/>
                                          <w:marBottom w:val="0"/>
                                          <w:divBdr>
                                            <w:top w:val="none" w:sz="0" w:space="0" w:color="auto"/>
                                            <w:left w:val="none" w:sz="0" w:space="0" w:color="auto"/>
                                            <w:bottom w:val="none" w:sz="0" w:space="0" w:color="auto"/>
                                            <w:right w:val="none" w:sz="0" w:space="0" w:color="auto"/>
                                          </w:divBdr>
                                          <w:divsChild>
                                            <w:div w:id="1647658386">
                                              <w:marLeft w:val="0"/>
                                              <w:marRight w:val="0"/>
                                              <w:marTop w:val="0"/>
                                              <w:marBottom w:val="0"/>
                                              <w:divBdr>
                                                <w:top w:val="none" w:sz="0" w:space="0" w:color="auto"/>
                                                <w:left w:val="none" w:sz="0" w:space="0" w:color="auto"/>
                                                <w:bottom w:val="none" w:sz="0" w:space="0" w:color="auto"/>
                                                <w:right w:val="none" w:sz="0" w:space="0" w:color="auto"/>
                                              </w:divBdr>
                                              <w:divsChild>
                                                <w:div w:id="1969579795">
                                                  <w:marLeft w:val="0"/>
                                                  <w:marRight w:val="0"/>
                                                  <w:marTop w:val="0"/>
                                                  <w:marBottom w:val="0"/>
                                                  <w:divBdr>
                                                    <w:top w:val="none" w:sz="0" w:space="0" w:color="auto"/>
                                                    <w:left w:val="none" w:sz="0" w:space="0" w:color="auto"/>
                                                    <w:bottom w:val="none" w:sz="0" w:space="0" w:color="auto"/>
                                                    <w:right w:val="none" w:sz="0" w:space="0" w:color="auto"/>
                                                  </w:divBdr>
                                                  <w:divsChild>
                                                    <w:div w:id="536357477">
                                                      <w:marLeft w:val="0"/>
                                                      <w:marRight w:val="0"/>
                                                      <w:marTop w:val="0"/>
                                                      <w:marBottom w:val="0"/>
                                                      <w:divBdr>
                                                        <w:top w:val="none" w:sz="0" w:space="0" w:color="auto"/>
                                                        <w:left w:val="none" w:sz="0" w:space="0" w:color="auto"/>
                                                        <w:bottom w:val="none" w:sz="0" w:space="0" w:color="auto"/>
                                                        <w:right w:val="none" w:sz="0" w:space="0" w:color="auto"/>
                                                      </w:divBdr>
                                                      <w:divsChild>
                                                        <w:div w:id="1863544036">
                                                          <w:marLeft w:val="0"/>
                                                          <w:marRight w:val="0"/>
                                                          <w:marTop w:val="0"/>
                                                          <w:marBottom w:val="0"/>
                                                          <w:divBdr>
                                                            <w:top w:val="none" w:sz="0" w:space="0" w:color="auto"/>
                                                            <w:left w:val="none" w:sz="0" w:space="0" w:color="auto"/>
                                                            <w:bottom w:val="none" w:sz="0" w:space="0" w:color="auto"/>
                                                            <w:right w:val="none" w:sz="0" w:space="0" w:color="auto"/>
                                                          </w:divBdr>
                                                          <w:divsChild>
                                                            <w:div w:id="90132071">
                                                              <w:marLeft w:val="0"/>
                                                              <w:marRight w:val="0"/>
                                                              <w:marTop w:val="0"/>
                                                              <w:marBottom w:val="0"/>
                                                              <w:divBdr>
                                                                <w:top w:val="none" w:sz="0" w:space="0" w:color="auto"/>
                                                                <w:left w:val="none" w:sz="0" w:space="0" w:color="auto"/>
                                                                <w:bottom w:val="none" w:sz="0" w:space="0" w:color="auto"/>
                                                                <w:right w:val="none" w:sz="0" w:space="0" w:color="auto"/>
                                                              </w:divBdr>
                                                              <w:divsChild>
                                                                <w:div w:id="1460950899">
                                                                  <w:marLeft w:val="0"/>
                                                                  <w:marRight w:val="0"/>
                                                                  <w:marTop w:val="0"/>
                                                                  <w:marBottom w:val="0"/>
                                                                  <w:divBdr>
                                                                    <w:top w:val="none" w:sz="0" w:space="0" w:color="auto"/>
                                                                    <w:left w:val="none" w:sz="0" w:space="0" w:color="auto"/>
                                                                    <w:bottom w:val="none" w:sz="0" w:space="0" w:color="auto"/>
                                                                    <w:right w:val="none" w:sz="0" w:space="0" w:color="auto"/>
                                                                  </w:divBdr>
                                                                  <w:divsChild>
                                                                    <w:div w:id="1055465847">
                                                                      <w:marLeft w:val="0"/>
                                                                      <w:marRight w:val="0"/>
                                                                      <w:marTop w:val="0"/>
                                                                      <w:marBottom w:val="0"/>
                                                                      <w:divBdr>
                                                                        <w:top w:val="none" w:sz="0" w:space="0" w:color="auto"/>
                                                                        <w:left w:val="none" w:sz="0" w:space="0" w:color="auto"/>
                                                                        <w:bottom w:val="none" w:sz="0" w:space="0" w:color="auto"/>
                                                                        <w:right w:val="none" w:sz="0" w:space="0" w:color="auto"/>
                                                                      </w:divBdr>
                                                                      <w:divsChild>
                                                                        <w:div w:id="1151674309">
                                                                          <w:marLeft w:val="0"/>
                                                                          <w:marRight w:val="0"/>
                                                                          <w:marTop w:val="0"/>
                                                                          <w:marBottom w:val="0"/>
                                                                          <w:divBdr>
                                                                            <w:top w:val="none" w:sz="0" w:space="0" w:color="auto"/>
                                                                            <w:left w:val="none" w:sz="0" w:space="0" w:color="auto"/>
                                                                            <w:bottom w:val="none" w:sz="0" w:space="0" w:color="auto"/>
                                                                            <w:right w:val="none" w:sz="0" w:space="0" w:color="auto"/>
                                                                          </w:divBdr>
                                                                          <w:divsChild>
                                                                            <w:div w:id="1127353844">
                                                                              <w:marLeft w:val="0"/>
                                                                              <w:marRight w:val="0"/>
                                                                              <w:marTop w:val="0"/>
                                                                              <w:marBottom w:val="0"/>
                                                                              <w:divBdr>
                                                                                <w:top w:val="none" w:sz="0" w:space="0" w:color="auto"/>
                                                                                <w:left w:val="none" w:sz="0" w:space="0" w:color="auto"/>
                                                                                <w:bottom w:val="none" w:sz="0" w:space="0" w:color="auto"/>
                                                                                <w:right w:val="none" w:sz="0" w:space="0" w:color="auto"/>
                                                                              </w:divBdr>
                                                                              <w:divsChild>
                                                                                <w:div w:id="1609001706">
                                                                                  <w:marLeft w:val="0"/>
                                                                                  <w:marRight w:val="0"/>
                                                                                  <w:marTop w:val="0"/>
                                                                                  <w:marBottom w:val="0"/>
                                                                                  <w:divBdr>
                                                                                    <w:top w:val="none" w:sz="0" w:space="0" w:color="auto"/>
                                                                                    <w:left w:val="none" w:sz="0" w:space="0" w:color="auto"/>
                                                                                    <w:bottom w:val="none" w:sz="0" w:space="0" w:color="auto"/>
                                                                                    <w:right w:val="none" w:sz="0" w:space="0" w:color="auto"/>
                                                                                  </w:divBdr>
                                                                                  <w:divsChild>
                                                                                    <w:div w:id="1963146337">
                                                                                      <w:marLeft w:val="0"/>
                                                                                      <w:marRight w:val="0"/>
                                                                                      <w:marTop w:val="0"/>
                                                                                      <w:marBottom w:val="0"/>
                                                                                      <w:divBdr>
                                                                                        <w:top w:val="none" w:sz="0" w:space="0" w:color="auto"/>
                                                                                        <w:left w:val="none" w:sz="0" w:space="0" w:color="auto"/>
                                                                                        <w:bottom w:val="none" w:sz="0" w:space="0" w:color="auto"/>
                                                                                        <w:right w:val="none" w:sz="0" w:space="0" w:color="auto"/>
                                                                                      </w:divBdr>
                                                                                      <w:divsChild>
                                                                                        <w:div w:id="534581689">
                                                                                          <w:marLeft w:val="0"/>
                                                                                          <w:marRight w:val="0"/>
                                                                                          <w:marTop w:val="0"/>
                                                                                          <w:marBottom w:val="0"/>
                                                                                          <w:divBdr>
                                                                                            <w:top w:val="none" w:sz="0" w:space="0" w:color="auto"/>
                                                                                            <w:left w:val="none" w:sz="0" w:space="0" w:color="auto"/>
                                                                                            <w:bottom w:val="none" w:sz="0" w:space="0" w:color="auto"/>
                                                                                            <w:right w:val="none" w:sz="0" w:space="0" w:color="auto"/>
                                                                                          </w:divBdr>
                                                                                          <w:divsChild>
                                                                                            <w:div w:id="1649017607">
                                                                                              <w:marLeft w:val="0"/>
                                                                                              <w:marRight w:val="0"/>
                                                                                              <w:marTop w:val="0"/>
                                                                                              <w:marBottom w:val="0"/>
                                                                                              <w:divBdr>
                                                                                                <w:top w:val="none" w:sz="0" w:space="0" w:color="auto"/>
                                                                                                <w:left w:val="none" w:sz="0" w:space="0" w:color="auto"/>
                                                                                                <w:bottom w:val="none" w:sz="0" w:space="0" w:color="auto"/>
                                                                                                <w:right w:val="none" w:sz="0" w:space="0" w:color="auto"/>
                                                                                              </w:divBdr>
                                                                                              <w:divsChild>
                                                                                                <w:div w:id="1194883567">
                                                                                                  <w:marLeft w:val="0"/>
                                                                                                  <w:marRight w:val="0"/>
                                                                                                  <w:marTop w:val="0"/>
                                                                                                  <w:marBottom w:val="0"/>
                                                                                                  <w:divBdr>
                                                                                                    <w:top w:val="none" w:sz="0" w:space="0" w:color="auto"/>
                                                                                                    <w:left w:val="none" w:sz="0" w:space="0" w:color="auto"/>
                                                                                                    <w:bottom w:val="none" w:sz="0" w:space="0" w:color="auto"/>
                                                                                                    <w:right w:val="none" w:sz="0" w:space="0" w:color="auto"/>
                                                                                                  </w:divBdr>
                                                                                                  <w:divsChild>
                                                                                                    <w:div w:id="1355692136">
                                                                                                      <w:marLeft w:val="0"/>
                                                                                                      <w:marRight w:val="0"/>
                                                                                                      <w:marTop w:val="30"/>
                                                                                                      <w:marBottom w:val="150"/>
                                                                                                      <w:divBdr>
                                                                                                        <w:top w:val="none" w:sz="0" w:space="0" w:color="auto"/>
                                                                                                        <w:left w:val="none" w:sz="0" w:space="0" w:color="auto"/>
                                                                                                        <w:bottom w:val="single" w:sz="6" w:space="7" w:color="EEEEEE"/>
                                                                                                        <w:right w:val="none" w:sz="0" w:space="0" w:color="auto"/>
                                                                                                      </w:divBdr>
                                                                                                    </w:div>
                                                                                                    <w:div w:id="15213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2952</Words>
  <Characters>1683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Sesele</dc:creator>
  <cp:lastModifiedBy>Daiva</cp:lastModifiedBy>
  <cp:revision>2</cp:revision>
  <cp:lastPrinted>2018-03-28T12:10:00Z</cp:lastPrinted>
  <dcterms:created xsi:type="dcterms:W3CDTF">2018-04-22T13:25:00Z</dcterms:created>
  <dcterms:modified xsi:type="dcterms:W3CDTF">2018-04-22T13:25:00Z</dcterms:modified>
</cp:coreProperties>
</file>