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B4" w:rsidRDefault="003A0F15" w:rsidP="00BE0080">
      <w:pPr>
        <w:spacing w:after="0"/>
        <w:ind w:left="7776" w:firstLine="1296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TVIRTINU</w:t>
      </w:r>
    </w:p>
    <w:p w:rsidR="00BE0080" w:rsidRDefault="00BE0080" w:rsidP="00BE0080">
      <w:pPr>
        <w:spacing w:after="0"/>
        <w:ind w:left="1166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pavaduotoja ugdymui, </w:t>
      </w:r>
    </w:p>
    <w:p w:rsidR="001555B4" w:rsidRDefault="00BE0080" w:rsidP="00BE0080">
      <w:pPr>
        <w:spacing w:after="0"/>
        <w:ind w:left="1166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3A0F15">
        <w:rPr>
          <w:rFonts w:ascii="Times New Roman" w:hAnsi="Times New Roman" w:cs="Times New Roman"/>
          <w:sz w:val="24"/>
          <w:szCs w:val="24"/>
          <w:lang w:val="lt-LT"/>
        </w:rPr>
        <w:t>aikinai einanti direktoriaus pareigas</w:t>
      </w:r>
    </w:p>
    <w:p w:rsidR="001555B4" w:rsidRDefault="001555B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1555B4" w:rsidRDefault="00BE0080" w:rsidP="00BE008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3A0F15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="003A0F15">
        <w:rPr>
          <w:rFonts w:ascii="Times New Roman" w:hAnsi="Times New Roman" w:cs="Times New Roman"/>
          <w:sz w:val="24"/>
          <w:szCs w:val="24"/>
          <w:lang w:val="lt-LT"/>
        </w:rPr>
        <w:t>Lunkevičienė</w:t>
      </w:r>
      <w:proofErr w:type="spellEnd"/>
    </w:p>
    <w:p w:rsidR="001555B4" w:rsidRDefault="001555B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1555B4" w:rsidRDefault="003A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AKMENĖS RAJONO KRUOPIŲ PAGRINDINĖS MOKYKLOS</w:t>
      </w:r>
    </w:p>
    <w:p w:rsidR="001555B4" w:rsidRDefault="00035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M. </w:t>
      </w:r>
      <w:r w:rsidR="003A0F15">
        <w:rPr>
          <w:rFonts w:ascii="Times New Roman" w:hAnsi="Times New Roman" w:cs="Times New Roman"/>
          <w:b/>
          <w:sz w:val="24"/>
          <w:szCs w:val="24"/>
          <w:lang w:val="lt-LT"/>
        </w:rPr>
        <w:t>SAUSIO MĖNESIO VEIKLOS PLANAS</w:t>
      </w:r>
    </w:p>
    <w:p w:rsidR="001555B4" w:rsidRDefault="001555B4">
      <w:pPr>
        <w:spacing w:after="0"/>
        <w:jc w:val="center"/>
      </w:pPr>
    </w:p>
    <w:tbl>
      <w:tblPr>
        <w:tblW w:w="148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9"/>
        <w:gridCol w:w="1057"/>
        <w:gridCol w:w="5035"/>
        <w:gridCol w:w="2650"/>
        <w:gridCol w:w="2188"/>
        <w:gridCol w:w="2444"/>
      </w:tblGrid>
      <w:tr w:rsidR="00B52D49" w:rsidRPr="00BE0080" w:rsidTr="00E14C95">
        <w:trPr>
          <w:jc w:val="center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1555B4" w:rsidRPr="00BE0080" w:rsidTr="00AB5DD4">
        <w:trPr>
          <w:trHeight w:val="525"/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55B4" w:rsidRPr="00BE0080" w:rsidRDefault="003A0F15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POSĖDŽIAI, SUSIRINKIMAI</w:t>
            </w: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Antradieniais</w:t>
            </w:r>
            <w:proofErr w:type="spellEnd"/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Pedagoginių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informacinis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kambarys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soc.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specialistė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Lunkevičienė</w:t>
            </w:r>
            <w:proofErr w:type="spellEnd"/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Pradinių klasių pedagogų metodinės grupės susirinkimas. Naujo plano aptarimas.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UnoMark__679_1995168494"/>
            <w:bookmarkEnd w:id="0"/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Pradinių klasių mokytojai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Lukoševičienė</w:t>
            </w: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vadovų metodinės grupės susirinkimas. Veiklos plano svarstymas, pasiūlymų teikimas.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padėjėjo kabinetas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 klasių vadovai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ir menų, tiksliųjų mokslų metodinės grupės susirinkimas.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kab.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grupės nariai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 Povilaitienė</w:t>
            </w: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2020 m.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14.10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stiprinimo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Fizinio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aktyvumo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skatinimo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BB5350" w:rsidRPr="00BE0080" w:rsidTr="00AB5DD4">
        <w:trPr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5350" w:rsidRPr="00BE0080" w:rsidRDefault="00BB5350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</w:rPr>
              <w:t>ATVIROS VEIKLOS</w:t>
            </w: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8.55-10.50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Integruota biologijos – chemijos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patyriminė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pamoka „Maisto medžiagos“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Akmenės gimnazija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Kruopių pagrindinės mokyklos ir Akmenės gimnazijos 9 klasių mokiniai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44032F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32F" w:rsidRPr="00BE0080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32F" w:rsidRPr="00BE0080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9.25-11.25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32F" w:rsidRPr="00BE0080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Integruota biologijos – lietuvių k. pamoka „Tremtinių takais bevaikštant“.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32F" w:rsidRPr="00BE0080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Biologijos kab.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32F" w:rsidRPr="00BE0080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kl. 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32F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03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4403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  <w:p w:rsidR="0044032F" w:rsidRPr="00BE0080" w:rsidRDefault="0044032F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Kraujutytė</w:t>
            </w:r>
            <w:proofErr w:type="spellEnd"/>
          </w:p>
        </w:tc>
      </w:tr>
      <w:tr w:rsidR="00BB5350" w:rsidRPr="00BE0080" w:rsidTr="00AB5DD4">
        <w:trPr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5350" w:rsidRPr="00BE0080" w:rsidRDefault="00BB5350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</w:rPr>
              <w:t>SEMINARAI</w:t>
            </w: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836C26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pStyle w:val="Lentelsturinys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836C26" w:rsidP="00BB5350">
            <w:pPr>
              <w:pStyle w:val="Lentelsturiny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52D49" w:rsidRPr="00BE0080">
              <w:rPr>
                <w:rFonts w:ascii="Times New Roman" w:hAnsi="Times New Roman" w:cs="Times New Roman"/>
                <w:sz w:val="24"/>
                <w:szCs w:val="24"/>
              </w:rPr>
              <w:t>Psichinės</w:t>
            </w:r>
            <w:proofErr w:type="spellEnd"/>
            <w:r w:rsidR="00B52D49"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49" w:rsidRPr="00BE0080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="00B52D49"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49" w:rsidRPr="00BE0080">
              <w:rPr>
                <w:rFonts w:ascii="Times New Roman" w:hAnsi="Times New Roman" w:cs="Times New Roman"/>
                <w:sz w:val="24"/>
                <w:szCs w:val="24"/>
              </w:rPr>
              <w:t>svarba</w:t>
            </w:r>
            <w:proofErr w:type="spellEnd"/>
            <w:r w:rsidR="00B52D49" w:rsidRPr="00BE00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pStyle w:val="Lentelsturiny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pStyle w:val="Lentelsturiny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tėveliai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836C26" w:rsidP="00BB5350">
            <w:pPr>
              <w:pStyle w:val="Lentelsturiny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biuras</w:t>
            </w:r>
            <w:proofErr w:type="spellEnd"/>
          </w:p>
        </w:tc>
      </w:tr>
      <w:tr w:rsidR="00BB5350" w:rsidRPr="00AB5DD4" w:rsidTr="00AB5DD4">
        <w:trPr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5350" w:rsidRPr="00AB5DD4" w:rsidRDefault="00BB5350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D4">
              <w:rPr>
                <w:rFonts w:ascii="Times New Roman" w:hAnsi="Times New Roman" w:cs="Times New Roman"/>
                <w:b/>
                <w:sz w:val="24"/>
                <w:szCs w:val="24"/>
              </w:rPr>
              <w:t>VEIKLOS PRIEŽIŪRA</w:t>
            </w:r>
          </w:p>
        </w:tc>
      </w:tr>
      <w:tr w:rsidR="00BB5350" w:rsidRPr="00AB5DD4" w:rsidTr="00AB5DD4">
        <w:trPr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5350" w:rsidRPr="00AB5DD4" w:rsidRDefault="00BB5350" w:rsidP="00BB5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D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proceso stebėjimas:</w:t>
            </w:r>
          </w:p>
        </w:tc>
      </w:tr>
      <w:tr w:rsidR="00B52D49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B52D49" w:rsidP="00BB5350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dienynų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“Mano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pildymo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0A4416" w:rsidP="000A4416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2D49" w:rsidRPr="00BE0080" w:rsidRDefault="00330C07" w:rsidP="00330C07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D49" w:rsidRPr="00BE0080" w:rsidRDefault="00330C07" w:rsidP="00BB5350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Lunkevičienė</w:t>
            </w:r>
            <w:proofErr w:type="spellEnd"/>
          </w:p>
        </w:tc>
      </w:tr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mokytoju</w:t>
            </w:r>
            <w:proofErr w:type="spellEnd"/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32F">
              <w:rPr>
                <w:rFonts w:ascii="Times New Roman" w:hAnsi="Times New Roman" w:cs="Times New Roman"/>
                <w:sz w:val="24"/>
                <w:szCs w:val="24"/>
              </w:rPr>
              <w:t xml:space="preserve"> 10 kl.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Chlystova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Lunkevičienė</w:t>
            </w:r>
            <w:proofErr w:type="spellEnd"/>
          </w:p>
        </w:tc>
      </w:tr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mokytoju</w:t>
            </w:r>
            <w:proofErr w:type="spellEnd"/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L.Vaišvilas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Lunkevičienė</w:t>
            </w:r>
            <w:proofErr w:type="spellEnd"/>
          </w:p>
        </w:tc>
      </w:tr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mokytoju</w:t>
            </w:r>
            <w:proofErr w:type="spellEnd"/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Ugdomosios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įvairovė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Brasienė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Lunkevičienė</w:t>
            </w:r>
            <w:proofErr w:type="spellEnd"/>
          </w:p>
        </w:tc>
      </w:tr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gr.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Rauckienė</w:t>
            </w:r>
            <w:proofErr w:type="spellEnd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Lunkevičienė</w:t>
            </w:r>
            <w:proofErr w:type="spellEnd"/>
          </w:p>
        </w:tc>
      </w:tr>
      <w:tr w:rsidR="004429A2" w:rsidRPr="00BE0080" w:rsidTr="00AB5DD4">
        <w:trPr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 IR PATEIKIMAS</w:t>
            </w:r>
          </w:p>
        </w:tc>
      </w:tr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NŠA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parengtos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įsivertinimo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19_1995168494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Parnarauskienė</w:t>
            </w:r>
            <w:bookmarkEnd w:id="1"/>
            <w:proofErr w:type="spellEnd"/>
          </w:p>
        </w:tc>
      </w:tr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Mokymo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šiuolaikiškumas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ir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prasmingumas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”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duomenų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analizė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ir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atraskaitos</w:t>
            </w:r>
            <w:proofErr w:type="spellEnd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rengimas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pStyle w:val="Lentelsturiny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Parnarauskienė</w:t>
            </w:r>
            <w:proofErr w:type="spellEnd"/>
          </w:p>
        </w:tc>
      </w:tr>
      <w:tr w:rsidR="004429A2" w:rsidRPr="00BE0080" w:rsidTr="00AB5DD4">
        <w:trPr>
          <w:jc w:val="center"/>
        </w:trPr>
        <w:tc>
          <w:tcPr>
            <w:tcW w:w="148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BE00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</w:t>
            </w:r>
          </w:p>
        </w:tc>
      </w:tr>
      <w:bookmarkEnd w:id="2"/>
      <w:tr w:rsidR="004429A2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13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Laisvės gynėjų diena „Atmintis gyva, nes liudija“.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Mokykla, Ikimokyklinio ugdymo skyrius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9A2" w:rsidRPr="00BE0080" w:rsidRDefault="004429A2" w:rsidP="0044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taryba, 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mokytojai, auklėtojos</w:t>
            </w:r>
          </w:p>
        </w:tc>
      </w:tr>
      <w:tr w:rsidR="00E14C95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Pirmadieniais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11.15-11.35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pertrauka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Kateiva</w:t>
            </w:r>
            <w:bookmarkStart w:id="3" w:name="_Hlk25665753"/>
            <w:bookmarkEnd w:id="3"/>
          </w:p>
        </w:tc>
      </w:tr>
      <w:tr w:rsidR="00E14C95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Trečiadieniais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10.10-10.30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pertrauka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 kl.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14C95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Kateiva</w:t>
            </w:r>
          </w:p>
        </w:tc>
      </w:tr>
      <w:tr w:rsidR="00E14C95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12.20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Eglutė žvėreliams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Miškas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Pradinių klasių mokiniai ir mokinių taryba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S. Lukoševičienė, R. Urbonienė,</w:t>
            </w:r>
          </w:p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UnoMark__526_1995168494"/>
            <w:bookmarkEnd w:id="4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</w:p>
        </w:tc>
      </w:tr>
      <w:tr w:rsidR="00E14C95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„Paūgėjau ir skaityti aš</w:t>
            </w:r>
          </w:p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pradėjau“– 1 klasės mokinių</w:t>
            </w:r>
          </w:p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UnoMark__534_1995168494"/>
            <w:bookmarkEnd w:id="5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priėmimas į skaitytojus.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UnoMark__536_1995168494"/>
            <w:bookmarkEnd w:id="6"/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klasės mokiniai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</w:p>
        </w:tc>
      </w:tr>
      <w:tr w:rsidR="00E14C95" w:rsidRPr="006A0966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6A0966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9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6A0966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9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8.45 arba 11.15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6A0966" w:rsidRDefault="00E14C95" w:rsidP="00E14C95">
            <w:pPr>
              <w:spacing w:line="224" w:lineRule="atLeas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</w:t>
            </w:r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uzikinis</w:t>
            </w:r>
            <w:proofErr w:type="spellEnd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spektaklis</w:t>
            </w:r>
            <w:proofErr w:type="spellEnd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,,</w:t>
            </w:r>
            <w:proofErr w:type="spellStart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Kod</w:t>
            </w:r>
            <w:proofErr w:type="spellEnd"/>
            <w:r w:rsidRPr="006A096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</w:t>
            </w:r>
            <w:proofErr w:type="gramEnd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išnyksta</w:t>
            </w:r>
            <w:proofErr w:type="spellEnd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dinozaurai</w:t>
            </w:r>
            <w:proofErr w:type="spellEnd"/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" 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6A096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</w:p>
          <w:p w:rsidR="00E14C95" w:rsidRPr="006A0966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6A0966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6A0966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9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, IUS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C95" w:rsidRPr="006A0966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E14C95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 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„Profesijos“. Išvyka į Kruopių seniūniją.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Kruopių seniūnija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ir 4 klasių mokiniai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Kristinienė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</w:rPr>
              <w:t>Lukoševičienė</w:t>
            </w:r>
            <w:proofErr w:type="spellEnd"/>
          </w:p>
        </w:tc>
      </w:tr>
      <w:tr w:rsidR="00166803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Pr="00BE0080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Pr="00BE0080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9.00-12.00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Pr="00BE0080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„Paskaita tėvams </w:t>
            </w:r>
            <w:r w:rsidRPr="001668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 ir bendravimas su agresyviais vaikais, paaugliais"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Pr="00BE0080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kabinetas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Pr="00BE0080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803" w:rsidRPr="00BE0080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  <w:proofErr w:type="spellEnd"/>
          </w:p>
        </w:tc>
      </w:tr>
      <w:tr w:rsidR="00166803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13.00-16.00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mokytojams „</w:t>
            </w:r>
            <w:r w:rsidRPr="001668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Relaksacijos, atsipalaidavimo pratybos, darbas su savimi (taškinės </w:t>
            </w:r>
            <w:proofErr w:type="spellStart"/>
            <w:r w:rsidRPr="001668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mandalos</w:t>
            </w:r>
            <w:proofErr w:type="spellEnd"/>
            <w:r w:rsidRPr="001668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metodika)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“. 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kabinetas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6803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803" w:rsidRDefault="00166803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  <w:proofErr w:type="spellEnd"/>
          </w:p>
        </w:tc>
      </w:tr>
      <w:tr w:rsidR="00E14C95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057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10.10</w:t>
            </w:r>
          </w:p>
        </w:tc>
        <w:tc>
          <w:tcPr>
            <w:tcW w:w="5035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Sveikatingumo diena</w:t>
            </w:r>
          </w:p>
        </w:tc>
        <w:tc>
          <w:tcPr>
            <w:tcW w:w="2650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salė, stadionas</w:t>
            </w:r>
          </w:p>
        </w:tc>
        <w:tc>
          <w:tcPr>
            <w:tcW w:w="2188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Pradinių klasių mokiniai</w:t>
            </w: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Kristinienė</w:t>
            </w:r>
            <w:proofErr w:type="spellEnd"/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S. Lukoševičienė, R. Urbonienė</w:t>
            </w:r>
          </w:p>
        </w:tc>
      </w:tr>
      <w:tr w:rsidR="00E14C95" w:rsidRPr="00BE0080" w:rsidTr="00323C7A">
        <w:trPr>
          <w:jc w:val="center"/>
        </w:trPr>
        <w:tc>
          <w:tcPr>
            <w:tcW w:w="1469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057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35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mokinių meninio skaitymo konkursas </w:t>
            </w:r>
          </w:p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(5-10 kl.).</w:t>
            </w:r>
          </w:p>
        </w:tc>
        <w:tc>
          <w:tcPr>
            <w:tcW w:w="2650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 Akmenės jaunimo ir suaugusių švietimo centras</w:t>
            </w:r>
          </w:p>
        </w:tc>
        <w:tc>
          <w:tcPr>
            <w:tcW w:w="2188" w:type="dxa"/>
            <w:tcBorders>
              <w:lef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kl.</w:t>
            </w:r>
            <w:r w:rsidR="00323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7 kl. </w:t>
            </w:r>
          </w:p>
        </w:tc>
        <w:tc>
          <w:tcPr>
            <w:tcW w:w="24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14C95" w:rsidRPr="00BE0080" w:rsidRDefault="00E14C95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0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mokytojai</w:t>
            </w:r>
          </w:p>
        </w:tc>
      </w:tr>
      <w:tr w:rsidR="00323C7A" w:rsidRPr="00BE0080" w:rsidTr="00E14C95">
        <w:trPr>
          <w:jc w:val="center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C7A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29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C7A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8.00-12.00</w:t>
            </w:r>
          </w:p>
        </w:tc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C7A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išvyka į </w:t>
            </w:r>
            <w:r w:rsidRPr="00323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Bubių, Aukštelkės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mokyklas. Gerosios patirties sklaida.</w:t>
            </w:r>
          </w:p>
        </w:tc>
        <w:tc>
          <w:tcPr>
            <w:tcW w:w="2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C7A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3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Bubi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Pr="00323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Aukštelkė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C7A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C7A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  <w:p w:rsidR="00323C7A" w:rsidRPr="00BE0080" w:rsidRDefault="00323C7A" w:rsidP="00E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</w:tbl>
    <w:p w:rsidR="001555B4" w:rsidRDefault="001555B4" w:rsidP="00BB535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B5350" w:rsidRPr="005C2039" w:rsidRDefault="00BB5350" w:rsidP="00BB5350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31720656"/>
      <w:proofErr w:type="spellStart"/>
      <w:r w:rsidRPr="005C2039">
        <w:rPr>
          <w:rFonts w:ascii="Times New Roman" w:hAnsi="Times New Roman" w:cs="Times New Roman"/>
          <w:b/>
          <w:sz w:val="24"/>
          <w:szCs w:val="24"/>
        </w:rPr>
        <w:t>Pastabos</w:t>
      </w:r>
      <w:proofErr w:type="spellEnd"/>
      <w:r w:rsidRPr="005C20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5350" w:rsidRDefault="00BB5350" w:rsidP="00BB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Numatytų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keistis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>.</w:t>
      </w:r>
    </w:p>
    <w:p w:rsidR="00BB5350" w:rsidRDefault="00BB5350" w:rsidP="00BB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9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poreikiui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sušauktas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nenumatytas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pasitarimas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5B4" w:rsidRDefault="00155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bookmarkEnd w:id="7"/>
    <w:p w:rsidR="001555B4" w:rsidRDefault="00155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55B4" w:rsidRDefault="00155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55B4" w:rsidRDefault="00155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55B4" w:rsidRDefault="001555B4"/>
    <w:sectPr w:rsidR="001555B4">
      <w:pgSz w:w="16838" w:h="11906" w:orient="landscape"/>
      <w:pgMar w:top="720" w:right="720" w:bottom="720" w:left="72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B4"/>
    <w:rsid w:val="00015184"/>
    <w:rsid w:val="000275D2"/>
    <w:rsid w:val="00035D2A"/>
    <w:rsid w:val="000A4416"/>
    <w:rsid w:val="000E0340"/>
    <w:rsid w:val="001555B4"/>
    <w:rsid w:val="00166803"/>
    <w:rsid w:val="00262FE8"/>
    <w:rsid w:val="00264191"/>
    <w:rsid w:val="00323C7A"/>
    <w:rsid w:val="00330C07"/>
    <w:rsid w:val="003429D0"/>
    <w:rsid w:val="00352EE7"/>
    <w:rsid w:val="003A0F15"/>
    <w:rsid w:val="003D49FB"/>
    <w:rsid w:val="0044032F"/>
    <w:rsid w:val="004429A2"/>
    <w:rsid w:val="006770BB"/>
    <w:rsid w:val="00687967"/>
    <w:rsid w:val="006A0966"/>
    <w:rsid w:val="00764895"/>
    <w:rsid w:val="007727FF"/>
    <w:rsid w:val="00836C26"/>
    <w:rsid w:val="008E79C2"/>
    <w:rsid w:val="00917D01"/>
    <w:rsid w:val="00AB5DD4"/>
    <w:rsid w:val="00B52D49"/>
    <w:rsid w:val="00BB5350"/>
    <w:rsid w:val="00BE0080"/>
    <w:rsid w:val="00E14C95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6F3B"/>
  <w15:docId w15:val="{C3B8AFFD-3022-406A-B4B3-05E0D85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858C8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Kadroturinys">
    <w:name w:val="Kadro turinys"/>
    <w:basedOn w:val="prastasis"/>
    <w:qFormat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8858C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4C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dc:description/>
  <cp:lastModifiedBy>Daiva</cp:lastModifiedBy>
  <cp:revision>20</cp:revision>
  <cp:lastPrinted>2020-01-10T07:49:00Z</cp:lastPrinted>
  <dcterms:created xsi:type="dcterms:W3CDTF">2020-01-07T13:30:00Z</dcterms:created>
  <dcterms:modified xsi:type="dcterms:W3CDTF">2020-02-04T12:58:00Z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