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9F02" w14:textId="04BDB96F" w:rsidR="00E2069F" w:rsidRPr="00E2069F" w:rsidRDefault="00E2069F" w:rsidP="00E20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069F">
        <w:rPr>
          <w:rFonts w:ascii="Times New Roman" w:hAnsi="Times New Roman" w:cs="Times New Roman"/>
          <w:bCs/>
          <w:sz w:val="24"/>
          <w:szCs w:val="24"/>
        </w:rPr>
        <w:t>PATVIRTINTA</w:t>
      </w:r>
    </w:p>
    <w:p w14:paraId="727A4024" w14:textId="267CBCB4" w:rsidR="00E2069F" w:rsidRPr="00E2069F" w:rsidRDefault="00E2069F" w:rsidP="00E20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069F">
        <w:rPr>
          <w:rFonts w:ascii="Times New Roman" w:hAnsi="Times New Roman" w:cs="Times New Roman"/>
          <w:bCs/>
          <w:sz w:val="24"/>
          <w:szCs w:val="24"/>
        </w:rPr>
        <w:t>Akmenės rajono</w:t>
      </w:r>
    </w:p>
    <w:p w14:paraId="522ED0EC" w14:textId="118C588F" w:rsidR="00E2069F" w:rsidRPr="00E2069F" w:rsidRDefault="00E2069F" w:rsidP="00E20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069F">
        <w:rPr>
          <w:rFonts w:ascii="Times New Roman" w:hAnsi="Times New Roman" w:cs="Times New Roman"/>
          <w:bCs/>
          <w:sz w:val="24"/>
          <w:szCs w:val="24"/>
        </w:rPr>
        <w:t>Kruopių pagrindinės mokyklos</w:t>
      </w:r>
    </w:p>
    <w:p w14:paraId="7E78891A" w14:textId="20E2CD50" w:rsidR="00E2069F" w:rsidRPr="00E2069F" w:rsidRDefault="00E2069F" w:rsidP="00E20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</w:t>
      </w:r>
      <w:r w:rsidRPr="00E2069F">
        <w:rPr>
          <w:rFonts w:ascii="Times New Roman" w:hAnsi="Times New Roman" w:cs="Times New Roman"/>
          <w:bCs/>
          <w:sz w:val="24"/>
          <w:szCs w:val="24"/>
        </w:rPr>
        <w:t>irektoriaus</w:t>
      </w:r>
    </w:p>
    <w:p w14:paraId="09E241B5" w14:textId="101B4D71" w:rsidR="00E2069F" w:rsidRDefault="00E2069F" w:rsidP="00E20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069F">
        <w:rPr>
          <w:rFonts w:ascii="Times New Roman" w:hAnsi="Times New Roman" w:cs="Times New Roman"/>
          <w:bCs/>
          <w:sz w:val="24"/>
          <w:szCs w:val="24"/>
        </w:rPr>
        <w:t>2020 m. spalio 13 d. įsakymu Nr. V-177</w:t>
      </w:r>
    </w:p>
    <w:p w14:paraId="3A33D6E6" w14:textId="37EB27E4" w:rsidR="00E2069F" w:rsidRDefault="00E2069F" w:rsidP="00E20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6627A6" w14:textId="77777777" w:rsidR="00E2069F" w:rsidRPr="00E2069F" w:rsidRDefault="00E2069F" w:rsidP="00E20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BFCDFE" w14:textId="3180F1DE" w:rsidR="006C7718" w:rsidRPr="006C7718" w:rsidRDefault="00E2069F" w:rsidP="00E2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AKMENĖS RAJONO </w:t>
      </w:r>
      <w:r w:rsidR="00301C88">
        <w:rPr>
          <w:rFonts w:ascii="Times New Roman" w:hAnsi="Times New Roman" w:cs="Times New Roman"/>
          <w:b/>
          <w:sz w:val="24"/>
          <w:szCs w:val="24"/>
        </w:rPr>
        <w:t>KRUOPIŲ PAGRINDINĖS MOKYKLOS</w:t>
      </w:r>
    </w:p>
    <w:p w14:paraId="2A4E3C27" w14:textId="77777777" w:rsidR="006C7718" w:rsidRDefault="006C7718" w:rsidP="00E2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18">
        <w:rPr>
          <w:rFonts w:ascii="Times New Roman" w:hAnsi="Times New Roman" w:cs="Times New Roman"/>
          <w:b/>
          <w:sz w:val="24"/>
          <w:szCs w:val="24"/>
        </w:rPr>
        <w:t>PEDAGOGŲ ETIKOS KODEKSAS</w:t>
      </w:r>
    </w:p>
    <w:p w14:paraId="16666476" w14:textId="77777777" w:rsidR="006C7718" w:rsidRPr="006C7718" w:rsidRDefault="006C7718" w:rsidP="006C7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8B07F" w14:textId="77777777" w:rsidR="00301C88" w:rsidRPr="00E2069F" w:rsidRDefault="00301C88" w:rsidP="00E2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69F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4107E9BA" w14:textId="77777777" w:rsidR="006C7718" w:rsidRPr="00E2069F" w:rsidRDefault="006C7718" w:rsidP="00E2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69F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679E6C7E" w14:textId="77777777" w:rsidR="006C7718" w:rsidRPr="00E2069F" w:rsidRDefault="006C7718" w:rsidP="00E2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51B81" w14:textId="4F3738D9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1. </w:t>
      </w:r>
      <w:r w:rsidR="00E2069F">
        <w:rPr>
          <w:rFonts w:ascii="Times New Roman" w:hAnsi="Times New Roman" w:cs="Times New Roman"/>
          <w:sz w:val="24"/>
          <w:szCs w:val="24"/>
        </w:rPr>
        <w:t xml:space="preserve">Akmenės rajono </w:t>
      </w:r>
      <w:r>
        <w:rPr>
          <w:rFonts w:ascii="Times New Roman" w:hAnsi="Times New Roman" w:cs="Times New Roman"/>
          <w:sz w:val="24"/>
          <w:szCs w:val="24"/>
        </w:rPr>
        <w:t>Kruopių pagrindinės mokyklos</w:t>
      </w:r>
      <w:r w:rsidRPr="006C7718">
        <w:rPr>
          <w:rFonts w:ascii="Times New Roman" w:hAnsi="Times New Roman" w:cs="Times New Roman"/>
          <w:sz w:val="24"/>
          <w:szCs w:val="24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</w:rPr>
        <w:t>Mokykla</w:t>
      </w:r>
      <w:r w:rsidRPr="006C7718">
        <w:rPr>
          <w:rFonts w:ascii="Times New Roman" w:hAnsi="Times New Roman" w:cs="Times New Roman"/>
          <w:sz w:val="24"/>
          <w:szCs w:val="24"/>
        </w:rPr>
        <w:t>) Pedagogų etikos kodeksas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 xml:space="preserve">(toliau – Kodeksas) apibrėžia pagrindinius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6C7718">
        <w:rPr>
          <w:rFonts w:ascii="Times New Roman" w:hAnsi="Times New Roman" w:cs="Times New Roman"/>
          <w:sz w:val="24"/>
          <w:szCs w:val="24"/>
        </w:rPr>
        <w:t xml:space="preserve"> pedagoginių darbuotojų profesinės etikos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reikalavimus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įsipareigojimus.</w:t>
      </w:r>
    </w:p>
    <w:p w14:paraId="15ECF5C3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2. Kodekso paskirtis – padėti pedagogams vadovaujantis pagarbos, teisingumo, žmogaus teisių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pripažinimo, atsakomybės, sąžiningumo, atidos ir solidarumo principais siekti etiško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profesionalaus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elgesio su mokiniais, jų tėvais ir/ar globėjais, rūpintojais ir kolegomis.</w:t>
      </w:r>
    </w:p>
    <w:p w14:paraId="3E9D01C5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3. Kodeksas papildo pedagogų teisių, pareigų, atsakomybės nuostatas, kurios yra reglamentuotos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 xml:space="preserve">LR švietimo įstatyme,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6C7718">
        <w:rPr>
          <w:rFonts w:ascii="Times New Roman" w:hAnsi="Times New Roman" w:cs="Times New Roman"/>
          <w:sz w:val="24"/>
          <w:szCs w:val="24"/>
        </w:rPr>
        <w:t xml:space="preserve"> nuostatuose, </w:t>
      </w:r>
      <w:r>
        <w:rPr>
          <w:rFonts w:ascii="Times New Roman" w:hAnsi="Times New Roman" w:cs="Times New Roman"/>
          <w:sz w:val="24"/>
          <w:szCs w:val="24"/>
        </w:rPr>
        <w:t>Kruopių pagrindinės mokyklos</w:t>
      </w:r>
      <w:r w:rsidRPr="006C7718">
        <w:rPr>
          <w:rFonts w:ascii="Times New Roman" w:hAnsi="Times New Roman" w:cs="Times New Roman"/>
          <w:sz w:val="24"/>
          <w:szCs w:val="24"/>
        </w:rPr>
        <w:t xml:space="preserve"> vidaus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tvarkos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taisyklėse ir kituose norminiuose aktuose.</w:t>
      </w:r>
    </w:p>
    <w:p w14:paraId="2859CACB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4. Kodeksas parengtas remiantis </w:t>
      </w:r>
      <w:bookmarkStart w:id="0" w:name="_Hlk53652270"/>
      <w:r w:rsidRPr="006C7718">
        <w:rPr>
          <w:rFonts w:ascii="Times New Roman" w:hAnsi="Times New Roman" w:cs="Times New Roman"/>
          <w:sz w:val="24"/>
          <w:szCs w:val="24"/>
        </w:rPr>
        <w:t>2018 m. birželio 11 d. ŠMM įsakymu Nr. V-561 „Dėl pedagogų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etikos kodekso tvirtinimo“</w:t>
      </w:r>
      <w:bookmarkEnd w:id="0"/>
      <w:r w:rsidRPr="006C7718">
        <w:rPr>
          <w:rFonts w:ascii="Times New Roman" w:hAnsi="Times New Roman" w:cs="Times New Roman"/>
          <w:sz w:val="24"/>
          <w:szCs w:val="24"/>
        </w:rPr>
        <w:t>.</w:t>
      </w:r>
    </w:p>
    <w:p w14:paraId="17C59AA0" w14:textId="77777777" w:rsid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5. Laikytis Kodekso reikalavimų – asmeninis pedagogo, siekiančio tinkamai ir kokybiškai atlikti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savo pareigas, didinti profesijos prestižą ir pasitikėjimą šalies švietimo sistema, įsipareigojimas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garbės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reikalas, o jų pažeidimas užtraukia atsakomybę, numatytą Lietuvos Respublikos švietimo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įstatyme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kituose teisės aktuose, reglamentuojančiuose pedagogų veiklą.</w:t>
      </w:r>
    </w:p>
    <w:p w14:paraId="12C9AD8A" w14:textId="77777777" w:rsidR="006C7718" w:rsidRPr="006C7718" w:rsidRDefault="006C7718" w:rsidP="006C77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35090" w14:textId="77777777" w:rsidR="00301C88" w:rsidRDefault="00301C88" w:rsidP="00E2069F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26067E74" w14:textId="77777777" w:rsidR="006C7718" w:rsidRPr="006C7718" w:rsidRDefault="006C7718" w:rsidP="00E2069F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18">
        <w:rPr>
          <w:rFonts w:ascii="Times New Roman" w:hAnsi="Times New Roman" w:cs="Times New Roman"/>
          <w:b/>
          <w:sz w:val="24"/>
          <w:szCs w:val="24"/>
        </w:rPr>
        <w:t>PAGRINDINĖS SĄVOKOS IR PRINCIPAI</w:t>
      </w:r>
    </w:p>
    <w:p w14:paraId="622DEF52" w14:textId="77777777" w:rsidR="006C7718" w:rsidRPr="006C7718" w:rsidRDefault="006C7718" w:rsidP="006C7718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7430C0F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6. Pagrindinės Kodekse vartojamos sąvokos:</w:t>
      </w:r>
    </w:p>
    <w:p w14:paraId="02326B2D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b/>
          <w:i/>
          <w:sz w:val="24"/>
          <w:szCs w:val="24"/>
        </w:rPr>
        <w:t>Etika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tai asmens elgesį ir veiksmus sąlygojantis vertybių taikymas.</w:t>
      </w:r>
    </w:p>
    <w:p w14:paraId="63465B03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b/>
          <w:i/>
          <w:sz w:val="24"/>
          <w:szCs w:val="24"/>
        </w:rPr>
        <w:t>Moralė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tai žmonių elgesį reguliuojančios normos ir principai.</w:t>
      </w:r>
    </w:p>
    <w:p w14:paraId="1D1E6EBE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b/>
          <w:sz w:val="24"/>
          <w:szCs w:val="24"/>
        </w:rPr>
        <w:t>Pedagogų etika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dora, pareigingumu, atsakingumu, kūrybingumu, sąžiningumu, teisingumu,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žmoniškumu, objektyvumu grindžiami tarpusavio ir darbo santykiai, nepriekaištingas etinės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elgsenos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laikymasis viešame gyvenime.</w:t>
      </w:r>
    </w:p>
    <w:p w14:paraId="338B21AD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b/>
          <w:i/>
          <w:sz w:val="24"/>
          <w:szCs w:val="24"/>
        </w:rPr>
        <w:t>Vertybė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idėjos ir įsitikinimai, formuojantys, skatinantys žmogaus būvį ar elgseną.</w:t>
      </w:r>
    </w:p>
    <w:p w14:paraId="7B97BB97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b/>
          <w:i/>
          <w:sz w:val="24"/>
          <w:szCs w:val="24"/>
        </w:rPr>
        <w:t xml:space="preserve">Tolerancija </w:t>
      </w:r>
      <w:r w:rsidRPr="006C7718">
        <w:rPr>
          <w:rFonts w:ascii="Times New Roman" w:hAnsi="Times New Roman" w:cs="Times New Roman"/>
          <w:sz w:val="24"/>
          <w:szCs w:val="24"/>
        </w:rPr>
        <w:t>– pakantus gerbimas kitos nuomonės, požiūrių, įsitikinimų, tikėjimo.</w:t>
      </w:r>
    </w:p>
    <w:p w14:paraId="07049695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b/>
          <w:i/>
          <w:sz w:val="24"/>
          <w:szCs w:val="24"/>
        </w:rPr>
        <w:t>Kompetencija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funkcinis gebėjimas adekvačiai atlikti tam tikrą veiklą, turėti jai pakankamai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žinių, įgūdžių, energijos.</w:t>
      </w:r>
    </w:p>
    <w:p w14:paraId="56117605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b/>
          <w:i/>
          <w:sz w:val="24"/>
          <w:szCs w:val="24"/>
        </w:rPr>
        <w:t>Etikos problema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netinkamai padarytas sprendimas ar atliktas veiksmas, pažeidžiantis etikos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normas.</w:t>
      </w:r>
    </w:p>
    <w:p w14:paraId="76E977E1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b/>
          <w:i/>
          <w:sz w:val="24"/>
          <w:szCs w:val="24"/>
        </w:rPr>
        <w:t>Etiškas sprendimas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tai geras, teisingas, visuomenės daugumos puoselėjamoms vertybėms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neprieštaraujantis sprendimas.</w:t>
      </w:r>
    </w:p>
    <w:p w14:paraId="75A8D950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b/>
          <w:i/>
          <w:sz w:val="24"/>
          <w:szCs w:val="24"/>
        </w:rPr>
        <w:t xml:space="preserve">Etikos normų pažeidimas </w:t>
      </w:r>
      <w:r w:rsidRPr="006C7718">
        <w:rPr>
          <w:rFonts w:ascii="Times New Roman" w:hAnsi="Times New Roman" w:cs="Times New Roman"/>
          <w:sz w:val="24"/>
          <w:szCs w:val="24"/>
        </w:rPr>
        <w:t>– poelgis, veiksmas, elgesys darbe, visuomenėje, tarpusavio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bendravime,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 xml:space="preserve">sukeliantis prieštaringus bendradarbių vertinimus, pasireiškiančius priimtų etikos </w:t>
      </w:r>
      <w:r w:rsidRPr="006C7718">
        <w:rPr>
          <w:rFonts w:ascii="Times New Roman" w:hAnsi="Times New Roman" w:cs="Times New Roman"/>
          <w:sz w:val="24"/>
          <w:szCs w:val="24"/>
        </w:rPr>
        <w:lastRenderedPageBreak/>
        <w:t>kodekse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dorovinės elgsenos normų nepaisymu, ignoravimu ar pažeidimu, kuris neigiamai veikia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bendruomenės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mikroklimatą, trikdo darbinę nuotaiką ir darbo ritmą.</w:t>
      </w:r>
    </w:p>
    <w:p w14:paraId="69A5C586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b/>
          <w:i/>
          <w:sz w:val="24"/>
          <w:szCs w:val="24"/>
        </w:rPr>
        <w:t>Privatus pedagogo interesas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turtinis arba neturtinis pedagogo suinteresuotumas.</w:t>
      </w:r>
    </w:p>
    <w:p w14:paraId="1797A270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b/>
          <w:i/>
          <w:sz w:val="24"/>
          <w:szCs w:val="24"/>
        </w:rPr>
        <w:t>Interesų konfliktas</w:t>
      </w:r>
      <w:r w:rsidRPr="006C7718">
        <w:rPr>
          <w:rFonts w:ascii="Times New Roman" w:hAnsi="Times New Roman" w:cs="Times New Roman"/>
          <w:sz w:val="24"/>
          <w:szCs w:val="24"/>
        </w:rPr>
        <w:t xml:space="preserve"> – situacija, kai pedagogas, atlikdamas savo pareigas, vykdo pavedimus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priima sprendimus, susijusius su jo privačiais interesais.</w:t>
      </w:r>
    </w:p>
    <w:p w14:paraId="2F3F66B9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7. Pedagogai savo veikloje vadovaujasi šiais pagrindiniais elgesio ir veiklos principais:</w:t>
      </w:r>
    </w:p>
    <w:p w14:paraId="2E549E5A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7.1. </w:t>
      </w:r>
      <w:r w:rsidRPr="006C7718">
        <w:rPr>
          <w:rFonts w:ascii="Times New Roman" w:hAnsi="Times New Roman" w:cs="Times New Roman"/>
          <w:b/>
          <w:i/>
          <w:sz w:val="24"/>
          <w:szCs w:val="24"/>
        </w:rPr>
        <w:t>Pagarbos principas.</w:t>
      </w:r>
      <w:r w:rsidRPr="006C7718">
        <w:rPr>
          <w:rFonts w:ascii="Times New Roman" w:hAnsi="Times New Roman" w:cs="Times New Roman"/>
          <w:sz w:val="24"/>
          <w:szCs w:val="24"/>
        </w:rPr>
        <w:t xml:space="preserve"> Vadovaudamasis šiuo principu pedagogas pripažįsta, kad bendravimas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su mokiniais, jų tėvais (globėjais, rūpintojais), kitais šeimos ir įstaigos bendruomenės nariais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grindžiamas asmens orumo ir nelygstamos vertės pripažinimu bei pasitikėjimu, taip kuriant saugią,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atvirą, savivertę ir kūrybiškumą skatinančią atmosferą.</w:t>
      </w:r>
    </w:p>
    <w:p w14:paraId="7F4B9FAF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7.2. </w:t>
      </w:r>
      <w:r w:rsidRPr="006C7718">
        <w:rPr>
          <w:rFonts w:ascii="Times New Roman" w:hAnsi="Times New Roman" w:cs="Times New Roman"/>
          <w:b/>
          <w:i/>
          <w:sz w:val="24"/>
          <w:szCs w:val="24"/>
        </w:rPr>
        <w:t>Teisingumo principas.</w:t>
      </w:r>
      <w:r w:rsidRPr="006C7718">
        <w:rPr>
          <w:rFonts w:ascii="Times New Roman" w:hAnsi="Times New Roman" w:cs="Times New Roman"/>
          <w:sz w:val="24"/>
          <w:szCs w:val="24"/>
        </w:rPr>
        <w:t xml:space="preserve"> Vadovaudamasis šiuo principu pedagogas pripažįsta mokinių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ugdymosi poreikių įvairovę, atsižvelgia į kiekvieno mokinio socialinės, kultūrinės aplinkos ypatumus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ir yra nešališkas vertindamas kiekvieno mokinio pasiekimus ir pažangą, ugdymosi poreikius, mokinių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ar jų grupių dalyvavimą bendruomenės gyvenime, spręsdamas konfliktus.</w:t>
      </w:r>
    </w:p>
    <w:p w14:paraId="1339F73C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7.3. </w:t>
      </w:r>
      <w:r w:rsidRPr="006C7718">
        <w:rPr>
          <w:rFonts w:ascii="Times New Roman" w:hAnsi="Times New Roman" w:cs="Times New Roman"/>
          <w:b/>
          <w:i/>
          <w:sz w:val="24"/>
          <w:szCs w:val="24"/>
        </w:rPr>
        <w:t>Žmogaus teisių pripažinimo principas.</w:t>
      </w:r>
      <w:r w:rsidRPr="006C7718">
        <w:rPr>
          <w:rFonts w:ascii="Times New Roman" w:hAnsi="Times New Roman" w:cs="Times New Roman"/>
          <w:sz w:val="24"/>
          <w:szCs w:val="24"/>
        </w:rPr>
        <w:t xml:space="preserve"> Vadovaudamasis šiuo principu pedagogas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nepažeidžia mokinio teisių ir teisėtų interesų, vadovaujasi lygiateisiškumo ir nediskriminavimo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nuostatomis ir siekia, kad socialiniai, rasiniai, kalbiniai, religiniai arba kiti veiksniai nedarytų įtakos 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elgesiui profesinėje veikloje.</w:t>
      </w:r>
    </w:p>
    <w:p w14:paraId="31CE799C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7.4. </w:t>
      </w:r>
      <w:r w:rsidRPr="006C7718">
        <w:rPr>
          <w:rFonts w:ascii="Times New Roman" w:hAnsi="Times New Roman" w:cs="Times New Roman"/>
          <w:b/>
          <w:i/>
          <w:sz w:val="24"/>
          <w:szCs w:val="24"/>
        </w:rPr>
        <w:t>Atsakomybės principas.</w:t>
      </w:r>
      <w:r w:rsidRPr="006C7718">
        <w:rPr>
          <w:rFonts w:ascii="Times New Roman" w:hAnsi="Times New Roman" w:cs="Times New Roman"/>
          <w:sz w:val="24"/>
          <w:szCs w:val="24"/>
        </w:rPr>
        <w:t xml:space="preserve"> Vadovaudamasis atsakomybės principu pedagogas veikia kaip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profesionalas, nuolat tobulina savo profesines kompetencijas, reikalingas siekiant kokybiškai atlikti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pedagoginį darbą – ugdyti remiantis kiekvieno mokinio gebėjimais, ugdymosi poreikiais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polinkiais.</w:t>
      </w:r>
    </w:p>
    <w:p w14:paraId="591C3415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7.5. </w:t>
      </w:r>
      <w:r w:rsidRPr="006C7718">
        <w:rPr>
          <w:rFonts w:ascii="Times New Roman" w:hAnsi="Times New Roman" w:cs="Times New Roman"/>
          <w:b/>
          <w:i/>
          <w:sz w:val="24"/>
          <w:szCs w:val="24"/>
        </w:rPr>
        <w:t>Sąžiningumo principas.</w:t>
      </w:r>
      <w:r w:rsidRPr="006C7718">
        <w:rPr>
          <w:rFonts w:ascii="Times New Roman" w:hAnsi="Times New Roman" w:cs="Times New Roman"/>
          <w:sz w:val="24"/>
          <w:szCs w:val="24"/>
        </w:rPr>
        <w:t xml:space="preserve"> Vadovaudamasis sąžiningumo principu pedagogas teikia teisingą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informaciją apie savo patirtį, profesinę padėtį ir kompetenciją, savo profesinėje veikloje sąžiningai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naudoja išteklius, vadovaujasi švietimo įstaigos vidaus tvarkos taisyklėmis, nepiktnaudžiauja 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savo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padėtimi, nei mokinio (mokinių) pasitikėjimu, jų nenaudoja asmeninės naudos tikslais.</w:t>
      </w:r>
    </w:p>
    <w:p w14:paraId="2A06DE60" w14:textId="77777777" w:rsid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7.6. </w:t>
      </w:r>
      <w:r w:rsidRPr="006C7718">
        <w:rPr>
          <w:rFonts w:ascii="Times New Roman" w:hAnsi="Times New Roman" w:cs="Times New Roman"/>
          <w:b/>
          <w:i/>
          <w:sz w:val="24"/>
          <w:szCs w:val="24"/>
        </w:rPr>
        <w:t>Atidos ir solidarumo principas.</w:t>
      </w:r>
      <w:r w:rsidRPr="006C7718">
        <w:rPr>
          <w:rFonts w:ascii="Times New Roman" w:hAnsi="Times New Roman" w:cs="Times New Roman"/>
          <w:sz w:val="24"/>
          <w:szCs w:val="24"/>
        </w:rPr>
        <w:t xml:space="preserve"> Vadovaudamasis atidos ir solidarumo principu, žmogiško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solidarumo nuostatomis pedagogas bendrauja su mokiniais, jų tėvais (globėjais, rūpintojais), kitais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mokinio šeimos nariais, kolegomis ir bendruomene siekdamas geros mokinių savijautos, savo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empatija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ir veiksmais įrodydamas suprantąs mokinio (mokinių) emocinę būseną.</w:t>
      </w:r>
    </w:p>
    <w:p w14:paraId="648DCD0F" w14:textId="77777777" w:rsidR="006C7718" w:rsidRPr="006C7718" w:rsidRDefault="006C7718" w:rsidP="00E20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009D87" w14:textId="77777777" w:rsidR="00301C88" w:rsidRDefault="00301C88" w:rsidP="00E2069F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45A81F28" w14:textId="77777777" w:rsidR="006C7718" w:rsidRPr="006C7718" w:rsidRDefault="006C7718" w:rsidP="00E2069F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18">
        <w:rPr>
          <w:rFonts w:ascii="Times New Roman" w:hAnsi="Times New Roman" w:cs="Times New Roman"/>
          <w:b/>
          <w:sz w:val="24"/>
          <w:szCs w:val="24"/>
        </w:rPr>
        <w:t>PEDAGOGŲ PROFESINĖS ETIKOS REIKALAVIMAI IR ĮSIPAREIGOJIMAI</w:t>
      </w:r>
    </w:p>
    <w:p w14:paraId="5DC01693" w14:textId="77777777" w:rsidR="006C7718" w:rsidRPr="006C7718" w:rsidRDefault="006C7718" w:rsidP="00301C88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D2EE576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 Pedagogas savo profesinėje veikloje:</w:t>
      </w:r>
    </w:p>
    <w:p w14:paraId="7B25B475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8.1. perteikia tautos ir žmonijos kultūros vertybes jaunajai kartai. Gerbia žmogų, jo teises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pareigas,</w:t>
      </w:r>
      <w:r>
        <w:rPr>
          <w:rFonts w:ascii="Times New Roman" w:hAnsi="Times New Roman" w:cs="Times New Roman"/>
          <w:sz w:val="24"/>
          <w:szCs w:val="24"/>
        </w:rPr>
        <w:t xml:space="preserve"> Mokyklą</w:t>
      </w:r>
      <w:r w:rsidRPr="006C7718">
        <w:rPr>
          <w:rFonts w:ascii="Times New Roman" w:hAnsi="Times New Roman" w:cs="Times New Roman"/>
          <w:sz w:val="24"/>
          <w:szCs w:val="24"/>
        </w:rPr>
        <w:t>, Valstybę ir jos institucijas. Nesitaiksto su žmogaus teises bei orumą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pažeidžiančiu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elgesiu;</w:t>
      </w:r>
    </w:p>
    <w:p w14:paraId="7088EF7A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8.2. su mokiniais/ugdytiniais ir visais kitais atvejais yra pagarbus, mandagus ir korektiškas;</w:t>
      </w:r>
    </w:p>
    <w:p w14:paraId="505808A4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8.3. vienodai tarnauja visiems bendruomenės nariams, nepaisydamas tautybės, rasės, negalios,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lyties, lytinės orientacijos, amžiaus, socialinės padėties, religinių įsitikinimų ir politinių pažiūrų;</w:t>
      </w:r>
    </w:p>
    <w:p w14:paraId="5C505604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8.4. siekia tarnybinio ir profesinio pripažinimo sąžiningu darbu, remdamasis visuomenine veikla,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gebėjimu rūpintis mokiniais/ ugdytiniais;</w:t>
      </w:r>
    </w:p>
    <w:p w14:paraId="1100BA83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8.5. saugo savo reputaciją;</w:t>
      </w:r>
    </w:p>
    <w:p w14:paraId="63FFEC02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8.6.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6C7718">
        <w:rPr>
          <w:rFonts w:ascii="Times New Roman" w:hAnsi="Times New Roman" w:cs="Times New Roman"/>
          <w:sz w:val="24"/>
          <w:szCs w:val="24"/>
        </w:rPr>
        <w:t xml:space="preserve"> bendruomenėje tarpusavio santykius grindžia kolegialumu, partneryste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pagarba; saugo ne tik savo, bet ir savo kolegų autoritetą, mokinių/ugdytinių ar kitų asmenų akivaizdoje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nežemina kolegų;</w:t>
      </w:r>
    </w:p>
    <w:p w14:paraId="6C0E004F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lastRenderedPageBreak/>
        <w:t>8.7. kilus nesutarimams arba konfliktui, siekia konstruktyviai juos įveikti: elgiasi tolerantiškai,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atvirai, objektyviai ir savikritiškai, išklauso visų pusių argumentus ir ieško optimaliai teisingo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sprendimo;</w:t>
      </w:r>
    </w:p>
    <w:p w14:paraId="702ED301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8.8. gerbia mokinį kaip asmenybę;</w:t>
      </w:r>
    </w:p>
    <w:p w14:paraId="4F61B464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8.9. vertindamas mokinių/ugdytinių mokymosi pasiekimus ir elgesį, siekia objektyvumo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teisingumo, stiprina mokinių savigarbą ir pasitikėjimą savimi;</w:t>
      </w:r>
    </w:p>
    <w:p w14:paraId="725230E0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8.10. elgiasi diskretiškai, laikosi reikalavimų neperduoti kitiems asmenims mokinio ar ugdytinio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jam asmeniškai patikėtą informaciją, išskyrus įstatymų numatytus atvejus;</w:t>
      </w:r>
    </w:p>
    <w:p w14:paraId="5629E554" w14:textId="77777777" w:rsid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8.11. neviešina konfidencialios tarnybinės informacijos, skirtos vidinei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6C7718">
        <w:rPr>
          <w:rFonts w:ascii="Times New Roman" w:hAnsi="Times New Roman" w:cs="Times New Roman"/>
          <w:sz w:val="24"/>
          <w:szCs w:val="24"/>
        </w:rPr>
        <w:t xml:space="preserve"> veiklai.</w:t>
      </w:r>
    </w:p>
    <w:p w14:paraId="204FAD58" w14:textId="77777777" w:rsidR="00301C88" w:rsidRDefault="00301C88" w:rsidP="00301C88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9DD0A" w14:textId="77777777" w:rsidR="00301C88" w:rsidRDefault="00301C88" w:rsidP="00E2069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14619AD5" w14:textId="77777777" w:rsidR="006C7718" w:rsidRPr="006C7718" w:rsidRDefault="006C7718" w:rsidP="00E2069F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18">
        <w:rPr>
          <w:rFonts w:ascii="Times New Roman" w:hAnsi="Times New Roman" w:cs="Times New Roman"/>
          <w:b/>
          <w:sz w:val="24"/>
          <w:szCs w:val="24"/>
        </w:rPr>
        <w:t>PEDAGOGŲ ETIKOS KODEKSO PRIĖMIMAS IR ĮGYVENDINIMAS</w:t>
      </w:r>
    </w:p>
    <w:p w14:paraId="7F7D9AD1" w14:textId="77777777" w:rsidR="006C7718" w:rsidRPr="006C7718" w:rsidRDefault="006C7718" w:rsidP="006C7718">
      <w:pPr>
        <w:pStyle w:val="Sraopastraip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A94209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9. </w:t>
      </w:r>
      <w:r w:rsidR="00435F07">
        <w:rPr>
          <w:rFonts w:ascii="Times New Roman" w:hAnsi="Times New Roman" w:cs="Times New Roman"/>
          <w:sz w:val="24"/>
          <w:szCs w:val="24"/>
        </w:rPr>
        <w:t>Kruopių pagrindinės mokyklos</w:t>
      </w:r>
      <w:r w:rsidRPr="006C7718">
        <w:rPr>
          <w:rFonts w:ascii="Times New Roman" w:hAnsi="Times New Roman" w:cs="Times New Roman"/>
          <w:sz w:val="24"/>
          <w:szCs w:val="24"/>
        </w:rPr>
        <w:t xml:space="preserve"> pedagogų etikos kodeksas skelbiamas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F07">
        <w:rPr>
          <w:rFonts w:ascii="Times New Roman" w:hAnsi="Times New Roman" w:cs="Times New Roman"/>
          <w:sz w:val="24"/>
          <w:szCs w:val="24"/>
        </w:rPr>
        <w:t>Mokyklos</w:t>
      </w:r>
      <w:r w:rsidRPr="006C7718">
        <w:rPr>
          <w:rFonts w:ascii="Times New Roman" w:hAnsi="Times New Roman" w:cs="Times New Roman"/>
          <w:sz w:val="24"/>
          <w:szCs w:val="24"/>
        </w:rPr>
        <w:t xml:space="preserve"> internetiniame puslapyje.</w:t>
      </w:r>
    </w:p>
    <w:p w14:paraId="4856FB5B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10. </w:t>
      </w:r>
      <w:r w:rsidR="00435F07">
        <w:rPr>
          <w:rFonts w:ascii="Times New Roman" w:hAnsi="Times New Roman" w:cs="Times New Roman"/>
          <w:sz w:val="24"/>
          <w:szCs w:val="24"/>
        </w:rPr>
        <w:t>Mokyklos</w:t>
      </w:r>
      <w:r w:rsidRPr="006C7718">
        <w:rPr>
          <w:rFonts w:ascii="Times New Roman" w:hAnsi="Times New Roman" w:cs="Times New Roman"/>
          <w:sz w:val="24"/>
          <w:szCs w:val="24"/>
        </w:rPr>
        <w:t xml:space="preserve"> pedagogai privalo laikytis Kodekso nuostatų.</w:t>
      </w:r>
    </w:p>
    <w:p w14:paraId="4BF5B2B7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 xml:space="preserve">11. </w:t>
      </w:r>
      <w:r w:rsidR="00435F07">
        <w:rPr>
          <w:rFonts w:ascii="Times New Roman" w:hAnsi="Times New Roman" w:cs="Times New Roman"/>
          <w:sz w:val="24"/>
          <w:szCs w:val="24"/>
        </w:rPr>
        <w:t>Mokyklos</w:t>
      </w:r>
      <w:r w:rsidRPr="006C7718">
        <w:rPr>
          <w:rFonts w:ascii="Times New Roman" w:hAnsi="Times New Roman" w:cs="Times New Roman"/>
          <w:sz w:val="24"/>
          <w:szCs w:val="24"/>
        </w:rPr>
        <w:t xml:space="preserve"> pedagogų posėdyje slaptu balsavimu renkama etikos komisija, susidedanti iš 3</w:t>
      </w:r>
      <w:r w:rsidR="00E124CF"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F07">
        <w:rPr>
          <w:rFonts w:ascii="Times New Roman" w:hAnsi="Times New Roman" w:cs="Times New Roman"/>
          <w:sz w:val="24"/>
          <w:szCs w:val="24"/>
        </w:rPr>
        <w:t>Mokyklos</w:t>
      </w:r>
      <w:r w:rsidRPr="006C7718">
        <w:rPr>
          <w:rFonts w:ascii="Times New Roman" w:hAnsi="Times New Roman" w:cs="Times New Roman"/>
          <w:sz w:val="24"/>
          <w:szCs w:val="24"/>
        </w:rPr>
        <w:t xml:space="preserve"> pedagogų.</w:t>
      </w:r>
    </w:p>
    <w:p w14:paraId="2BD5FC76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12. Etikos komisija rengia etikos komisijos darbo reglamentą bei nagrinėja Kodekso nuostatų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pažeidimų atvejus.</w:t>
      </w:r>
    </w:p>
    <w:p w14:paraId="4B42F682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13. Etikos komisijos nutarimai priimami balsuojant.</w:t>
      </w:r>
    </w:p>
    <w:p w14:paraId="62F7C98B" w14:textId="77777777" w:rsidR="006C7718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14. Su etikos komisijos sprendimais supažindinami pedagogai, galimai pažeidę Kodekso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nuostatas.</w:t>
      </w:r>
    </w:p>
    <w:p w14:paraId="56FBBE0C" w14:textId="77777777" w:rsidR="002A5346" w:rsidRPr="006C7718" w:rsidRDefault="006C7718" w:rsidP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18">
        <w:rPr>
          <w:rFonts w:ascii="Times New Roman" w:hAnsi="Times New Roman" w:cs="Times New Roman"/>
          <w:sz w:val="24"/>
          <w:szCs w:val="24"/>
        </w:rPr>
        <w:t>15. Už pedagogų etikos pažeidimus, atsižvelgiant į pažeidimo sunkumą, taikytinos moralinio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718">
        <w:rPr>
          <w:rFonts w:ascii="Times New Roman" w:hAnsi="Times New Roman" w:cs="Times New Roman"/>
          <w:sz w:val="24"/>
          <w:szCs w:val="24"/>
        </w:rPr>
        <w:t>poveikio priemonės.</w:t>
      </w:r>
    </w:p>
    <w:p w14:paraId="12B6C96C" w14:textId="77777777" w:rsidR="006C7718" w:rsidRDefault="006C7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59FFC4" w14:textId="77777777" w:rsidR="00435F07" w:rsidRPr="006C7718" w:rsidRDefault="00435F07" w:rsidP="00435F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435F07" w:rsidRPr="006C7718" w:rsidSect="00E2069F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C5F09" w14:textId="77777777" w:rsidR="001D5289" w:rsidRDefault="001D5289" w:rsidP="00E2069F">
      <w:pPr>
        <w:spacing w:after="0" w:line="240" w:lineRule="auto"/>
      </w:pPr>
      <w:r>
        <w:separator/>
      </w:r>
    </w:p>
  </w:endnote>
  <w:endnote w:type="continuationSeparator" w:id="0">
    <w:p w14:paraId="534AF223" w14:textId="77777777" w:rsidR="001D5289" w:rsidRDefault="001D5289" w:rsidP="00E2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3852" w14:textId="77777777" w:rsidR="001D5289" w:rsidRDefault="001D5289" w:rsidP="00E2069F">
      <w:pPr>
        <w:spacing w:after="0" w:line="240" w:lineRule="auto"/>
      </w:pPr>
      <w:r>
        <w:separator/>
      </w:r>
    </w:p>
  </w:footnote>
  <w:footnote w:type="continuationSeparator" w:id="0">
    <w:p w14:paraId="24A127C6" w14:textId="77777777" w:rsidR="001D5289" w:rsidRDefault="001D5289" w:rsidP="00E2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148088"/>
      <w:docPartObj>
        <w:docPartGallery w:val="Page Numbers (Top of Page)"/>
        <w:docPartUnique/>
      </w:docPartObj>
    </w:sdtPr>
    <w:sdtContent>
      <w:p w14:paraId="0018011E" w14:textId="085C278D" w:rsidR="00E2069F" w:rsidRDefault="00E206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31BAD" w14:textId="77777777" w:rsidR="00E2069F" w:rsidRDefault="00E206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B2A79"/>
    <w:multiLevelType w:val="hybridMultilevel"/>
    <w:tmpl w:val="C9E4ADE2"/>
    <w:lvl w:ilvl="0" w:tplc="8EA2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18"/>
    <w:rsid w:val="001D5289"/>
    <w:rsid w:val="002A5346"/>
    <w:rsid w:val="00301C88"/>
    <w:rsid w:val="00435F07"/>
    <w:rsid w:val="006C7718"/>
    <w:rsid w:val="00E124CF"/>
    <w:rsid w:val="00E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9FAD"/>
  <w15:chartTrackingRefBased/>
  <w15:docId w15:val="{69CD97AD-0032-4CDE-908B-60161057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771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20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069F"/>
  </w:style>
  <w:style w:type="paragraph" w:styleId="Porat">
    <w:name w:val="footer"/>
    <w:basedOn w:val="prastasis"/>
    <w:link w:val="PoratDiagrama"/>
    <w:uiPriority w:val="99"/>
    <w:unhideWhenUsed/>
    <w:rsid w:val="00E20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4747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pc22</cp:lastModifiedBy>
  <cp:revision>4</cp:revision>
  <dcterms:created xsi:type="dcterms:W3CDTF">2020-10-15T07:04:00Z</dcterms:created>
  <dcterms:modified xsi:type="dcterms:W3CDTF">2020-10-15T08:12:00Z</dcterms:modified>
</cp:coreProperties>
</file>